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CFA98" w14:textId="77777777" w:rsidR="00EE28FA" w:rsidRPr="00EE28FA" w:rsidRDefault="00EE28FA" w:rsidP="00EE28FA">
      <w:pPr>
        <w:pStyle w:val="NormalWeb"/>
        <w:shd w:val="clear" w:color="auto" w:fill="FEFEFF"/>
        <w:spacing w:before="0" w:beforeAutospacing="0" w:after="388" w:afterAutospacing="0"/>
        <w:rPr>
          <w:color w:val="535354"/>
        </w:rPr>
      </w:pPr>
      <w:r w:rsidRPr="00EE28FA">
        <w:rPr>
          <w:rStyle w:val="Strong"/>
          <w:color w:val="535354"/>
        </w:rPr>
        <w:t>CUANTUMURI VMI din 01.03.2024</w:t>
      </w:r>
    </w:p>
    <w:p w14:paraId="53867382" w14:textId="77777777" w:rsidR="00EE28FA" w:rsidRPr="00EE28FA" w:rsidRDefault="00EE28FA" w:rsidP="00EE28FA">
      <w:pPr>
        <w:pStyle w:val="NormalWeb"/>
        <w:shd w:val="clear" w:color="auto" w:fill="FEFEFF"/>
        <w:spacing w:before="0" w:beforeAutospacing="0" w:after="388" w:afterAutospacing="0"/>
        <w:rPr>
          <w:color w:val="535354"/>
        </w:rPr>
      </w:pPr>
      <w:r w:rsidRPr="00EE28FA">
        <w:rPr>
          <w:color w:val="535354"/>
        </w:rPr>
        <w:t>Suma acordată  lunar ca </w:t>
      </w:r>
      <w:r w:rsidRPr="00EE28FA">
        <w:rPr>
          <w:rStyle w:val="Strong"/>
          <w:color w:val="535354"/>
        </w:rPr>
        <w:t>ajutor de incluziune</w:t>
      </w:r>
      <w:r w:rsidRPr="00EE28FA">
        <w:rPr>
          <w:color w:val="535354"/>
        </w:rPr>
        <w:t> va fi de maxim:</w:t>
      </w:r>
    </w:p>
    <w:p w14:paraId="680A1758" w14:textId="77777777" w:rsidR="00EE28FA" w:rsidRPr="00EE28FA" w:rsidRDefault="00EE28FA" w:rsidP="00EE28FA">
      <w:pPr>
        <w:numPr>
          <w:ilvl w:val="0"/>
          <w:numId w:val="1"/>
        </w:numPr>
        <w:shd w:val="clear" w:color="auto" w:fill="FEFEFF"/>
        <w:spacing w:before="100" w:beforeAutospacing="1" w:after="100" w:afterAutospacing="1" w:line="240" w:lineRule="auto"/>
        <w:ind w:left="1052"/>
        <w:rPr>
          <w:rFonts w:ascii="Times New Roman" w:hAnsi="Times New Roman" w:cs="Times New Roman"/>
          <w:color w:val="535354"/>
          <w:sz w:val="24"/>
          <w:szCs w:val="24"/>
        </w:rPr>
      </w:pPr>
      <w:r w:rsidRPr="00EE28FA">
        <w:rPr>
          <w:rStyle w:val="Strong"/>
          <w:rFonts w:ascii="Times New Roman" w:hAnsi="Times New Roman" w:cs="Times New Roman"/>
          <w:color w:val="535354"/>
          <w:sz w:val="24"/>
          <w:szCs w:val="24"/>
        </w:rPr>
        <w:t>346</w:t>
      </w:r>
      <w:r w:rsidRPr="00EE28FA">
        <w:rPr>
          <w:rFonts w:ascii="Times New Roman" w:hAnsi="Times New Roman" w:cs="Times New Roman"/>
          <w:color w:val="535354"/>
          <w:sz w:val="24"/>
          <w:szCs w:val="24"/>
        </w:rPr>
        <w:t xml:space="preserve"> lei, </w:t>
      </w:r>
      <w:proofErr w:type="spellStart"/>
      <w:r w:rsidRPr="00EE28FA">
        <w:rPr>
          <w:rFonts w:ascii="Times New Roman" w:hAnsi="Times New Roman" w:cs="Times New Roman"/>
          <w:color w:val="535354"/>
          <w:sz w:val="24"/>
          <w:szCs w:val="24"/>
        </w:rPr>
        <w:t>pentru</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persoana</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singură</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fără</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venituri</w:t>
      </w:r>
      <w:proofErr w:type="spellEnd"/>
      <w:r w:rsidRPr="00EE28FA">
        <w:rPr>
          <w:rFonts w:ascii="Times New Roman" w:hAnsi="Times New Roman" w:cs="Times New Roman"/>
          <w:color w:val="535354"/>
          <w:sz w:val="24"/>
          <w:szCs w:val="24"/>
        </w:rPr>
        <w:t>,</w:t>
      </w:r>
    </w:p>
    <w:p w14:paraId="662E71FE" w14:textId="77777777" w:rsidR="00EE28FA" w:rsidRPr="00EE28FA" w:rsidRDefault="00EE28FA" w:rsidP="00EE28FA">
      <w:pPr>
        <w:numPr>
          <w:ilvl w:val="0"/>
          <w:numId w:val="1"/>
        </w:numPr>
        <w:shd w:val="clear" w:color="auto" w:fill="FEFEFF"/>
        <w:spacing w:before="100" w:beforeAutospacing="1" w:after="100" w:afterAutospacing="1" w:line="240" w:lineRule="auto"/>
        <w:ind w:left="1052"/>
        <w:rPr>
          <w:rFonts w:ascii="Times New Roman" w:hAnsi="Times New Roman" w:cs="Times New Roman"/>
          <w:color w:val="535354"/>
          <w:sz w:val="24"/>
          <w:szCs w:val="24"/>
        </w:rPr>
      </w:pPr>
      <w:r w:rsidRPr="00EE28FA">
        <w:rPr>
          <w:rStyle w:val="Strong"/>
          <w:rFonts w:ascii="Times New Roman" w:hAnsi="Times New Roman" w:cs="Times New Roman"/>
          <w:color w:val="535354"/>
          <w:sz w:val="24"/>
          <w:szCs w:val="24"/>
        </w:rPr>
        <w:t>504</w:t>
      </w:r>
      <w:r w:rsidRPr="00EE28FA">
        <w:rPr>
          <w:rFonts w:ascii="Times New Roman" w:hAnsi="Times New Roman" w:cs="Times New Roman"/>
          <w:color w:val="535354"/>
          <w:sz w:val="24"/>
          <w:szCs w:val="24"/>
        </w:rPr>
        <w:t xml:space="preserve"> lei, </w:t>
      </w:r>
      <w:proofErr w:type="spellStart"/>
      <w:r w:rsidRPr="00EE28FA">
        <w:rPr>
          <w:rFonts w:ascii="Times New Roman" w:hAnsi="Times New Roman" w:cs="Times New Roman"/>
          <w:color w:val="535354"/>
          <w:sz w:val="24"/>
          <w:szCs w:val="24"/>
        </w:rPr>
        <w:t>pentru</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persoana</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singură</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fără</w:t>
      </w:r>
      <w:proofErr w:type="spellEnd"/>
      <w:r w:rsidRPr="00EE28FA">
        <w:rPr>
          <w:rFonts w:ascii="Times New Roman" w:hAnsi="Times New Roman" w:cs="Times New Roman"/>
          <w:color w:val="535354"/>
          <w:sz w:val="24"/>
          <w:szCs w:val="24"/>
        </w:rPr>
        <w:t xml:space="preserve"> cu </w:t>
      </w:r>
      <w:proofErr w:type="spellStart"/>
      <w:r w:rsidRPr="00EE28FA">
        <w:rPr>
          <w:rFonts w:ascii="Times New Roman" w:hAnsi="Times New Roman" w:cs="Times New Roman"/>
          <w:color w:val="535354"/>
          <w:sz w:val="24"/>
          <w:szCs w:val="24"/>
        </w:rPr>
        <w:t>vârsta</w:t>
      </w:r>
      <w:proofErr w:type="spellEnd"/>
      <w:r w:rsidRPr="00EE28FA">
        <w:rPr>
          <w:rFonts w:ascii="Times New Roman" w:hAnsi="Times New Roman" w:cs="Times New Roman"/>
          <w:color w:val="535354"/>
          <w:sz w:val="24"/>
          <w:szCs w:val="24"/>
        </w:rPr>
        <w:t xml:space="preserve"> de </w:t>
      </w:r>
      <w:proofErr w:type="spellStart"/>
      <w:r w:rsidRPr="00EE28FA">
        <w:rPr>
          <w:rFonts w:ascii="Times New Roman" w:hAnsi="Times New Roman" w:cs="Times New Roman"/>
          <w:color w:val="535354"/>
          <w:sz w:val="24"/>
          <w:szCs w:val="24"/>
        </w:rPr>
        <w:t>peste</w:t>
      </w:r>
      <w:proofErr w:type="spellEnd"/>
      <w:r w:rsidRPr="00EE28FA">
        <w:rPr>
          <w:rFonts w:ascii="Times New Roman" w:hAnsi="Times New Roman" w:cs="Times New Roman"/>
          <w:color w:val="535354"/>
          <w:sz w:val="24"/>
          <w:szCs w:val="24"/>
        </w:rPr>
        <w:t xml:space="preserve"> 65 ani, </w:t>
      </w:r>
      <w:proofErr w:type="spellStart"/>
      <w:r w:rsidRPr="00EE28FA">
        <w:rPr>
          <w:rFonts w:ascii="Times New Roman" w:hAnsi="Times New Roman" w:cs="Times New Roman"/>
          <w:color w:val="535354"/>
          <w:sz w:val="24"/>
          <w:szCs w:val="24"/>
        </w:rPr>
        <w:t>fără</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venituri</w:t>
      </w:r>
      <w:proofErr w:type="spellEnd"/>
      <w:r w:rsidRPr="00EE28FA">
        <w:rPr>
          <w:rFonts w:ascii="Times New Roman" w:hAnsi="Times New Roman" w:cs="Times New Roman"/>
          <w:color w:val="535354"/>
          <w:sz w:val="24"/>
          <w:szCs w:val="24"/>
        </w:rPr>
        <w:t>,</w:t>
      </w:r>
    </w:p>
    <w:p w14:paraId="1ED8141D" w14:textId="77777777" w:rsidR="00EE28FA" w:rsidRPr="00EE28FA" w:rsidRDefault="00EE28FA" w:rsidP="00EE28FA">
      <w:pPr>
        <w:numPr>
          <w:ilvl w:val="0"/>
          <w:numId w:val="1"/>
        </w:numPr>
        <w:shd w:val="clear" w:color="auto" w:fill="FEFEFF"/>
        <w:spacing w:before="100" w:beforeAutospacing="1" w:after="100" w:afterAutospacing="1" w:line="240" w:lineRule="auto"/>
        <w:ind w:left="1052"/>
        <w:rPr>
          <w:rFonts w:ascii="Times New Roman" w:hAnsi="Times New Roman" w:cs="Times New Roman"/>
          <w:color w:val="535354"/>
          <w:sz w:val="24"/>
          <w:szCs w:val="24"/>
        </w:rPr>
      </w:pPr>
      <w:r w:rsidRPr="00EE28FA">
        <w:rPr>
          <w:rStyle w:val="Strong"/>
          <w:rFonts w:ascii="Times New Roman" w:hAnsi="Times New Roman" w:cs="Times New Roman"/>
          <w:color w:val="535354"/>
          <w:sz w:val="24"/>
          <w:szCs w:val="24"/>
        </w:rPr>
        <w:t>519</w:t>
      </w:r>
      <w:r w:rsidRPr="00EE28FA">
        <w:rPr>
          <w:rFonts w:ascii="Times New Roman" w:hAnsi="Times New Roman" w:cs="Times New Roman"/>
          <w:color w:val="535354"/>
          <w:sz w:val="24"/>
          <w:szCs w:val="24"/>
        </w:rPr>
        <w:t xml:space="preserve"> lei, </w:t>
      </w:r>
      <w:proofErr w:type="spellStart"/>
      <w:r w:rsidRPr="00EE28FA">
        <w:rPr>
          <w:rFonts w:ascii="Times New Roman" w:hAnsi="Times New Roman" w:cs="Times New Roman"/>
          <w:color w:val="535354"/>
          <w:sz w:val="24"/>
          <w:szCs w:val="24"/>
        </w:rPr>
        <w:t>pentru</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familia</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compusă</w:t>
      </w:r>
      <w:proofErr w:type="spellEnd"/>
      <w:r w:rsidRPr="00EE28FA">
        <w:rPr>
          <w:rFonts w:ascii="Times New Roman" w:hAnsi="Times New Roman" w:cs="Times New Roman"/>
          <w:color w:val="535354"/>
          <w:sz w:val="24"/>
          <w:szCs w:val="24"/>
        </w:rPr>
        <w:t xml:space="preserve"> din </w:t>
      </w:r>
      <w:proofErr w:type="spellStart"/>
      <w:r w:rsidRPr="00EE28FA">
        <w:rPr>
          <w:rFonts w:ascii="Times New Roman" w:hAnsi="Times New Roman" w:cs="Times New Roman"/>
          <w:color w:val="535354"/>
          <w:sz w:val="24"/>
          <w:szCs w:val="24"/>
        </w:rPr>
        <w:t>două</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persoane</w:t>
      </w:r>
      <w:proofErr w:type="spellEnd"/>
      <w:r w:rsidRPr="00EE28FA">
        <w:rPr>
          <w:rFonts w:ascii="Times New Roman" w:hAnsi="Times New Roman" w:cs="Times New Roman"/>
          <w:color w:val="535354"/>
          <w:sz w:val="24"/>
          <w:szCs w:val="24"/>
        </w:rPr>
        <w:t xml:space="preserve"> (346 lei * 1,5 </w:t>
      </w:r>
      <w:proofErr w:type="spellStart"/>
      <w:r w:rsidRPr="00EE28FA">
        <w:rPr>
          <w:rFonts w:ascii="Times New Roman" w:hAnsi="Times New Roman" w:cs="Times New Roman"/>
          <w:color w:val="535354"/>
          <w:sz w:val="24"/>
          <w:szCs w:val="24"/>
        </w:rPr>
        <w:t>dimensiunea</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familiei</w:t>
      </w:r>
      <w:proofErr w:type="spellEnd"/>
      <w:r w:rsidRPr="00EE28FA">
        <w:rPr>
          <w:rFonts w:ascii="Times New Roman" w:hAnsi="Times New Roman" w:cs="Times New Roman"/>
          <w:color w:val="535354"/>
          <w:sz w:val="24"/>
          <w:szCs w:val="24"/>
        </w:rPr>
        <w:t>),</w:t>
      </w:r>
    </w:p>
    <w:p w14:paraId="62885328" w14:textId="77777777" w:rsidR="00EE28FA" w:rsidRPr="00EE28FA" w:rsidRDefault="00EE28FA" w:rsidP="00EE28FA">
      <w:pPr>
        <w:numPr>
          <w:ilvl w:val="0"/>
          <w:numId w:val="1"/>
        </w:numPr>
        <w:shd w:val="clear" w:color="auto" w:fill="FEFEFF"/>
        <w:spacing w:before="100" w:beforeAutospacing="1" w:after="100" w:afterAutospacing="1" w:line="240" w:lineRule="auto"/>
        <w:ind w:left="1052"/>
        <w:rPr>
          <w:rFonts w:ascii="Times New Roman" w:hAnsi="Times New Roman" w:cs="Times New Roman"/>
          <w:color w:val="535354"/>
          <w:sz w:val="24"/>
          <w:szCs w:val="24"/>
          <w:lang w:val="de-DE"/>
        </w:rPr>
      </w:pPr>
      <w:r w:rsidRPr="00EE28FA">
        <w:rPr>
          <w:rStyle w:val="Strong"/>
          <w:rFonts w:ascii="Times New Roman" w:hAnsi="Times New Roman" w:cs="Times New Roman"/>
          <w:color w:val="535354"/>
          <w:sz w:val="24"/>
          <w:szCs w:val="24"/>
          <w:lang w:val="de-DE"/>
        </w:rPr>
        <w:t>692 </w:t>
      </w:r>
      <w:r w:rsidRPr="00EE28FA">
        <w:rPr>
          <w:rFonts w:ascii="Times New Roman" w:hAnsi="Times New Roman" w:cs="Times New Roman"/>
          <w:color w:val="535354"/>
          <w:sz w:val="24"/>
          <w:szCs w:val="24"/>
          <w:lang w:val="de-DE"/>
        </w:rPr>
        <w:t>lei, pentru familie compusă din trei persoane (346 lei * 2 dimensiunea familiei),</w:t>
      </w:r>
    </w:p>
    <w:p w14:paraId="22EB0F55" w14:textId="77777777" w:rsidR="00EE28FA" w:rsidRPr="00EE28FA" w:rsidRDefault="00EE28FA" w:rsidP="00EE28FA">
      <w:pPr>
        <w:numPr>
          <w:ilvl w:val="0"/>
          <w:numId w:val="1"/>
        </w:numPr>
        <w:shd w:val="clear" w:color="auto" w:fill="FEFEFF"/>
        <w:spacing w:before="100" w:beforeAutospacing="1" w:after="100" w:afterAutospacing="1" w:line="240" w:lineRule="auto"/>
        <w:ind w:left="1052"/>
        <w:rPr>
          <w:rFonts w:ascii="Times New Roman" w:hAnsi="Times New Roman" w:cs="Times New Roman"/>
          <w:color w:val="535354"/>
          <w:sz w:val="24"/>
          <w:szCs w:val="24"/>
          <w:lang w:val="de-DE"/>
        </w:rPr>
      </w:pPr>
      <w:r w:rsidRPr="00EE28FA">
        <w:rPr>
          <w:rStyle w:val="Strong"/>
          <w:rFonts w:ascii="Times New Roman" w:hAnsi="Times New Roman" w:cs="Times New Roman"/>
          <w:color w:val="535354"/>
          <w:sz w:val="24"/>
          <w:szCs w:val="24"/>
          <w:lang w:val="de-DE"/>
        </w:rPr>
        <w:t>865</w:t>
      </w:r>
      <w:r w:rsidRPr="00EE28FA">
        <w:rPr>
          <w:rFonts w:ascii="Times New Roman" w:hAnsi="Times New Roman" w:cs="Times New Roman"/>
          <w:color w:val="535354"/>
          <w:sz w:val="24"/>
          <w:szCs w:val="24"/>
          <w:lang w:val="de-DE"/>
        </w:rPr>
        <w:t> lei, pentru familie compusă din patru persoane (346 lei * 2,5 dimensiunea familiei),</w:t>
      </w:r>
    </w:p>
    <w:p w14:paraId="2EB7F5A3" w14:textId="77777777" w:rsidR="00EE28FA" w:rsidRPr="00EE28FA" w:rsidRDefault="00EE28FA" w:rsidP="00EE28FA">
      <w:pPr>
        <w:numPr>
          <w:ilvl w:val="0"/>
          <w:numId w:val="1"/>
        </w:numPr>
        <w:shd w:val="clear" w:color="auto" w:fill="FEFEFF"/>
        <w:spacing w:before="100" w:beforeAutospacing="1" w:after="100" w:afterAutospacing="1" w:line="240" w:lineRule="auto"/>
        <w:ind w:left="1052"/>
        <w:rPr>
          <w:rFonts w:ascii="Times New Roman" w:hAnsi="Times New Roman" w:cs="Times New Roman"/>
          <w:color w:val="535354"/>
          <w:sz w:val="24"/>
          <w:szCs w:val="24"/>
        </w:rPr>
      </w:pPr>
      <w:r w:rsidRPr="00EE28FA">
        <w:rPr>
          <w:rStyle w:val="Strong"/>
          <w:rFonts w:ascii="Times New Roman" w:hAnsi="Times New Roman" w:cs="Times New Roman"/>
          <w:color w:val="535354"/>
          <w:sz w:val="24"/>
          <w:szCs w:val="24"/>
        </w:rPr>
        <w:t>1038</w:t>
      </w:r>
      <w:r w:rsidRPr="00EE28FA">
        <w:rPr>
          <w:rFonts w:ascii="Times New Roman" w:hAnsi="Times New Roman" w:cs="Times New Roman"/>
          <w:color w:val="535354"/>
          <w:sz w:val="24"/>
          <w:szCs w:val="24"/>
        </w:rPr>
        <w:t xml:space="preserve"> lei, </w:t>
      </w:r>
      <w:proofErr w:type="spellStart"/>
      <w:r w:rsidRPr="00EE28FA">
        <w:rPr>
          <w:rFonts w:ascii="Times New Roman" w:hAnsi="Times New Roman" w:cs="Times New Roman"/>
          <w:color w:val="535354"/>
          <w:sz w:val="24"/>
          <w:szCs w:val="24"/>
        </w:rPr>
        <w:t>pentru</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familia</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compusă</w:t>
      </w:r>
      <w:proofErr w:type="spellEnd"/>
      <w:r w:rsidRPr="00EE28FA">
        <w:rPr>
          <w:rFonts w:ascii="Times New Roman" w:hAnsi="Times New Roman" w:cs="Times New Roman"/>
          <w:color w:val="535354"/>
          <w:sz w:val="24"/>
          <w:szCs w:val="24"/>
        </w:rPr>
        <w:t xml:space="preserve"> din </w:t>
      </w:r>
      <w:proofErr w:type="spellStart"/>
      <w:r w:rsidRPr="00EE28FA">
        <w:rPr>
          <w:rFonts w:ascii="Times New Roman" w:hAnsi="Times New Roman" w:cs="Times New Roman"/>
          <w:color w:val="535354"/>
          <w:sz w:val="24"/>
          <w:szCs w:val="24"/>
        </w:rPr>
        <w:t>cinci</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persoane</w:t>
      </w:r>
      <w:proofErr w:type="spellEnd"/>
      <w:r w:rsidRPr="00EE28FA">
        <w:rPr>
          <w:rFonts w:ascii="Times New Roman" w:hAnsi="Times New Roman" w:cs="Times New Roman"/>
          <w:color w:val="535354"/>
          <w:sz w:val="24"/>
          <w:szCs w:val="24"/>
        </w:rPr>
        <w:t xml:space="preserve"> (346 lei * 3 </w:t>
      </w:r>
      <w:proofErr w:type="spellStart"/>
      <w:r w:rsidRPr="00EE28FA">
        <w:rPr>
          <w:rFonts w:ascii="Times New Roman" w:hAnsi="Times New Roman" w:cs="Times New Roman"/>
          <w:color w:val="535354"/>
          <w:sz w:val="24"/>
          <w:szCs w:val="24"/>
        </w:rPr>
        <w:t>dimensiunea</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familiei</w:t>
      </w:r>
      <w:proofErr w:type="spellEnd"/>
      <w:r w:rsidRPr="00EE28FA">
        <w:rPr>
          <w:rFonts w:ascii="Times New Roman" w:hAnsi="Times New Roman" w:cs="Times New Roman"/>
          <w:color w:val="535354"/>
          <w:sz w:val="24"/>
          <w:szCs w:val="24"/>
        </w:rPr>
        <w:t>)</w:t>
      </w:r>
    </w:p>
    <w:p w14:paraId="62574C2C" w14:textId="77777777" w:rsidR="00EE28FA" w:rsidRPr="00EE28FA" w:rsidRDefault="00EE28FA" w:rsidP="00EE28FA">
      <w:pPr>
        <w:numPr>
          <w:ilvl w:val="0"/>
          <w:numId w:val="1"/>
        </w:numPr>
        <w:shd w:val="clear" w:color="auto" w:fill="FEFEFF"/>
        <w:spacing w:before="100" w:beforeAutospacing="1" w:after="100" w:afterAutospacing="1" w:line="240" w:lineRule="auto"/>
        <w:ind w:left="1052"/>
        <w:rPr>
          <w:rFonts w:ascii="Times New Roman" w:hAnsi="Times New Roman" w:cs="Times New Roman"/>
          <w:color w:val="535354"/>
          <w:sz w:val="24"/>
          <w:szCs w:val="24"/>
        </w:rPr>
      </w:pPr>
      <w:r w:rsidRPr="00EE28FA">
        <w:rPr>
          <w:rStyle w:val="Strong"/>
          <w:rFonts w:ascii="Times New Roman" w:hAnsi="Times New Roman" w:cs="Times New Roman"/>
          <w:color w:val="535354"/>
          <w:sz w:val="24"/>
          <w:szCs w:val="24"/>
        </w:rPr>
        <w:t>211</w:t>
      </w:r>
      <w:r w:rsidRPr="00EE28FA">
        <w:rPr>
          <w:rFonts w:ascii="Times New Roman" w:hAnsi="Times New Roman" w:cs="Times New Roman"/>
          <w:color w:val="535354"/>
          <w:sz w:val="24"/>
          <w:szCs w:val="24"/>
        </w:rPr>
        <w:t xml:space="preserve"> lei, </w:t>
      </w:r>
      <w:proofErr w:type="spellStart"/>
      <w:r w:rsidRPr="00EE28FA">
        <w:rPr>
          <w:rFonts w:ascii="Times New Roman" w:hAnsi="Times New Roman" w:cs="Times New Roman"/>
          <w:color w:val="535354"/>
          <w:sz w:val="24"/>
          <w:szCs w:val="24"/>
        </w:rPr>
        <w:t>pentru</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familia</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compusă</w:t>
      </w:r>
      <w:proofErr w:type="spellEnd"/>
      <w:r w:rsidRPr="00EE28FA">
        <w:rPr>
          <w:rFonts w:ascii="Times New Roman" w:hAnsi="Times New Roman" w:cs="Times New Roman"/>
          <w:color w:val="535354"/>
          <w:sz w:val="24"/>
          <w:szCs w:val="24"/>
        </w:rPr>
        <w:t xml:space="preserve"> din </w:t>
      </w:r>
      <w:proofErr w:type="spellStart"/>
      <w:r w:rsidRPr="00EE28FA">
        <w:rPr>
          <w:rFonts w:ascii="Times New Roman" w:hAnsi="Times New Roman" w:cs="Times New Roman"/>
          <w:color w:val="535354"/>
          <w:sz w:val="24"/>
          <w:szCs w:val="24"/>
        </w:rPr>
        <w:t>șase</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persoane</w:t>
      </w:r>
      <w:proofErr w:type="spellEnd"/>
      <w:r w:rsidRPr="00EE28FA">
        <w:rPr>
          <w:rFonts w:ascii="Times New Roman" w:hAnsi="Times New Roman" w:cs="Times New Roman"/>
          <w:color w:val="535354"/>
          <w:sz w:val="24"/>
          <w:szCs w:val="24"/>
        </w:rPr>
        <w:t xml:space="preserve"> (346 lei * 3,5dimensiunea </w:t>
      </w:r>
      <w:proofErr w:type="spellStart"/>
      <w:r w:rsidRPr="00EE28FA">
        <w:rPr>
          <w:rFonts w:ascii="Times New Roman" w:hAnsi="Times New Roman" w:cs="Times New Roman"/>
          <w:color w:val="535354"/>
          <w:sz w:val="24"/>
          <w:szCs w:val="24"/>
        </w:rPr>
        <w:t>familiei</w:t>
      </w:r>
      <w:proofErr w:type="spellEnd"/>
      <w:r w:rsidRPr="00EE28FA">
        <w:rPr>
          <w:rFonts w:ascii="Times New Roman" w:hAnsi="Times New Roman" w:cs="Times New Roman"/>
          <w:color w:val="535354"/>
          <w:sz w:val="24"/>
          <w:szCs w:val="24"/>
        </w:rPr>
        <w:t>)</w:t>
      </w:r>
    </w:p>
    <w:p w14:paraId="4A122BA5" w14:textId="77777777" w:rsidR="00EE28FA" w:rsidRPr="00EE28FA" w:rsidRDefault="00EE28FA" w:rsidP="00EE28FA">
      <w:pPr>
        <w:numPr>
          <w:ilvl w:val="0"/>
          <w:numId w:val="1"/>
        </w:numPr>
        <w:shd w:val="clear" w:color="auto" w:fill="FEFEFF"/>
        <w:spacing w:before="100" w:beforeAutospacing="1" w:after="100" w:afterAutospacing="1" w:line="240" w:lineRule="auto"/>
        <w:ind w:left="1052"/>
        <w:rPr>
          <w:rFonts w:ascii="Times New Roman" w:hAnsi="Times New Roman" w:cs="Times New Roman"/>
          <w:color w:val="535354"/>
          <w:sz w:val="24"/>
          <w:szCs w:val="24"/>
        </w:rPr>
      </w:pPr>
      <w:r w:rsidRPr="00EE28FA">
        <w:rPr>
          <w:rStyle w:val="Strong"/>
          <w:rFonts w:ascii="Times New Roman" w:hAnsi="Times New Roman" w:cs="Times New Roman"/>
          <w:color w:val="535354"/>
          <w:sz w:val="24"/>
          <w:szCs w:val="24"/>
        </w:rPr>
        <w:t>1384</w:t>
      </w:r>
      <w:r w:rsidRPr="00EE28FA">
        <w:rPr>
          <w:rFonts w:ascii="Times New Roman" w:hAnsi="Times New Roman" w:cs="Times New Roman"/>
          <w:color w:val="535354"/>
          <w:sz w:val="24"/>
          <w:szCs w:val="24"/>
        </w:rPr>
        <w:t xml:space="preserve"> lei, </w:t>
      </w:r>
      <w:proofErr w:type="spellStart"/>
      <w:r w:rsidRPr="00EE28FA">
        <w:rPr>
          <w:rFonts w:ascii="Times New Roman" w:hAnsi="Times New Roman" w:cs="Times New Roman"/>
          <w:color w:val="535354"/>
          <w:sz w:val="24"/>
          <w:szCs w:val="24"/>
        </w:rPr>
        <w:t>pentru</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familia</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compusă</w:t>
      </w:r>
      <w:proofErr w:type="spellEnd"/>
      <w:r w:rsidRPr="00EE28FA">
        <w:rPr>
          <w:rFonts w:ascii="Times New Roman" w:hAnsi="Times New Roman" w:cs="Times New Roman"/>
          <w:color w:val="535354"/>
          <w:sz w:val="24"/>
          <w:szCs w:val="24"/>
        </w:rPr>
        <w:t xml:space="preserve"> din </w:t>
      </w:r>
      <w:proofErr w:type="spellStart"/>
      <w:r w:rsidRPr="00EE28FA">
        <w:rPr>
          <w:rFonts w:ascii="Times New Roman" w:hAnsi="Times New Roman" w:cs="Times New Roman"/>
          <w:color w:val="535354"/>
          <w:sz w:val="24"/>
          <w:szCs w:val="24"/>
        </w:rPr>
        <w:t>șapte</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persoane</w:t>
      </w:r>
      <w:proofErr w:type="spellEnd"/>
      <w:r w:rsidRPr="00EE28FA">
        <w:rPr>
          <w:rFonts w:ascii="Times New Roman" w:hAnsi="Times New Roman" w:cs="Times New Roman"/>
          <w:color w:val="535354"/>
          <w:sz w:val="24"/>
          <w:szCs w:val="24"/>
        </w:rPr>
        <w:t xml:space="preserve"> (346lei * 4 </w:t>
      </w:r>
      <w:proofErr w:type="spellStart"/>
      <w:r w:rsidRPr="00EE28FA">
        <w:rPr>
          <w:rFonts w:ascii="Times New Roman" w:hAnsi="Times New Roman" w:cs="Times New Roman"/>
          <w:color w:val="535354"/>
          <w:sz w:val="24"/>
          <w:szCs w:val="24"/>
        </w:rPr>
        <w:t>dimensiunea</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familiei</w:t>
      </w:r>
      <w:proofErr w:type="spellEnd"/>
      <w:r w:rsidRPr="00EE28FA">
        <w:rPr>
          <w:rFonts w:ascii="Times New Roman" w:hAnsi="Times New Roman" w:cs="Times New Roman"/>
          <w:color w:val="535354"/>
          <w:sz w:val="24"/>
          <w:szCs w:val="24"/>
        </w:rPr>
        <w:t>)</w:t>
      </w:r>
    </w:p>
    <w:p w14:paraId="362135DA" w14:textId="77777777" w:rsidR="00EE28FA" w:rsidRPr="00EE28FA" w:rsidRDefault="00EE28FA" w:rsidP="00EE28FA">
      <w:pPr>
        <w:numPr>
          <w:ilvl w:val="0"/>
          <w:numId w:val="1"/>
        </w:numPr>
        <w:shd w:val="clear" w:color="auto" w:fill="FEFEFF"/>
        <w:spacing w:before="100" w:beforeAutospacing="1" w:after="100" w:afterAutospacing="1" w:line="240" w:lineRule="auto"/>
        <w:ind w:left="1052"/>
        <w:rPr>
          <w:rFonts w:ascii="Times New Roman" w:hAnsi="Times New Roman" w:cs="Times New Roman"/>
          <w:color w:val="535354"/>
          <w:sz w:val="24"/>
          <w:szCs w:val="24"/>
        </w:rPr>
      </w:pPr>
      <w:r w:rsidRPr="00EE28FA">
        <w:rPr>
          <w:rStyle w:val="Strong"/>
          <w:rFonts w:ascii="Times New Roman" w:hAnsi="Times New Roman" w:cs="Times New Roman"/>
          <w:color w:val="535354"/>
          <w:sz w:val="24"/>
          <w:szCs w:val="24"/>
        </w:rPr>
        <w:t>1557 </w:t>
      </w:r>
      <w:r w:rsidRPr="00EE28FA">
        <w:rPr>
          <w:rFonts w:ascii="Times New Roman" w:hAnsi="Times New Roman" w:cs="Times New Roman"/>
          <w:color w:val="535354"/>
          <w:sz w:val="24"/>
          <w:szCs w:val="24"/>
        </w:rPr>
        <w:t xml:space="preserve">lei, </w:t>
      </w:r>
      <w:proofErr w:type="spellStart"/>
      <w:r w:rsidRPr="00EE28FA">
        <w:rPr>
          <w:rFonts w:ascii="Times New Roman" w:hAnsi="Times New Roman" w:cs="Times New Roman"/>
          <w:color w:val="535354"/>
          <w:sz w:val="24"/>
          <w:szCs w:val="24"/>
        </w:rPr>
        <w:t>pentru</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familia</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compusă</w:t>
      </w:r>
      <w:proofErr w:type="spellEnd"/>
      <w:r w:rsidRPr="00EE28FA">
        <w:rPr>
          <w:rFonts w:ascii="Times New Roman" w:hAnsi="Times New Roman" w:cs="Times New Roman"/>
          <w:color w:val="535354"/>
          <w:sz w:val="24"/>
          <w:szCs w:val="24"/>
        </w:rPr>
        <w:t xml:space="preserve"> din opt </w:t>
      </w:r>
      <w:proofErr w:type="spellStart"/>
      <w:r w:rsidRPr="00EE28FA">
        <w:rPr>
          <w:rFonts w:ascii="Times New Roman" w:hAnsi="Times New Roman" w:cs="Times New Roman"/>
          <w:color w:val="535354"/>
          <w:sz w:val="24"/>
          <w:szCs w:val="24"/>
        </w:rPr>
        <w:t>persoane</w:t>
      </w:r>
      <w:proofErr w:type="spellEnd"/>
      <w:r w:rsidRPr="00EE28FA">
        <w:rPr>
          <w:rFonts w:ascii="Times New Roman" w:hAnsi="Times New Roman" w:cs="Times New Roman"/>
          <w:color w:val="535354"/>
          <w:sz w:val="24"/>
          <w:szCs w:val="24"/>
        </w:rPr>
        <w:t xml:space="preserve"> (346 lei * 4,5 </w:t>
      </w:r>
      <w:proofErr w:type="spellStart"/>
      <w:r w:rsidRPr="00EE28FA">
        <w:rPr>
          <w:rFonts w:ascii="Times New Roman" w:hAnsi="Times New Roman" w:cs="Times New Roman"/>
          <w:color w:val="535354"/>
          <w:sz w:val="24"/>
          <w:szCs w:val="24"/>
        </w:rPr>
        <w:t>dimensiunea</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familiei</w:t>
      </w:r>
      <w:proofErr w:type="spellEnd"/>
      <w:r w:rsidRPr="00EE28FA">
        <w:rPr>
          <w:rFonts w:ascii="Times New Roman" w:hAnsi="Times New Roman" w:cs="Times New Roman"/>
          <w:color w:val="535354"/>
          <w:sz w:val="24"/>
          <w:szCs w:val="24"/>
        </w:rPr>
        <w:t>)</w:t>
      </w:r>
    </w:p>
    <w:p w14:paraId="331BCF07" w14:textId="77777777" w:rsidR="00EE28FA" w:rsidRPr="00EE28FA" w:rsidRDefault="00EE28FA" w:rsidP="00EE28FA">
      <w:pPr>
        <w:pStyle w:val="NormalWeb"/>
        <w:shd w:val="clear" w:color="auto" w:fill="FEFEFF"/>
        <w:spacing w:before="0" w:beforeAutospacing="0" w:after="388" w:afterAutospacing="0"/>
        <w:rPr>
          <w:color w:val="535354"/>
        </w:rPr>
      </w:pPr>
      <w:r w:rsidRPr="00EE28FA">
        <w:rPr>
          <w:rStyle w:val="Strong"/>
          <w:color w:val="535354"/>
        </w:rPr>
        <w:t> </w:t>
      </w:r>
      <w:r w:rsidRPr="00EE28FA">
        <w:rPr>
          <w:color w:val="535354"/>
        </w:rPr>
        <w:t>Suma acordată ca </w:t>
      </w:r>
      <w:r w:rsidRPr="00EE28FA">
        <w:rPr>
          <w:rStyle w:val="Strong"/>
          <w:color w:val="535354"/>
        </w:rPr>
        <w:t>ajutor pentru familia cu copii</w:t>
      </w:r>
      <w:r w:rsidRPr="00EE28FA">
        <w:rPr>
          <w:color w:val="535354"/>
        </w:rPr>
        <w:t> este stabilit în funcție de nivelul venitului net lunar ajustat și numărul de copii din familie, respectiv:</w:t>
      </w:r>
    </w:p>
    <w:p w14:paraId="4CE2096C" w14:textId="77777777" w:rsidR="00EE28FA" w:rsidRPr="00EE28FA" w:rsidRDefault="00EE28FA" w:rsidP="00EE28FA">
      <w:pPr>
        <w:numPr>
          <w:ilvl w:val="0"/>
          <w:numId w:val="2"/>
        </w:numPr>
        <w:shd w:val="clear" w:color="auto" w:fill="FEFEFF"/>
        <w:spacing w:before="100" w:beforeAutospacing="1" w:after="100" w:afterAutospacing="1" w:line="240" w:lineRule="auto"/>
        <w:ind w:left="1052"/>
        <w:rPr>
          <w:rFonts w:ascii="Times New Roman" w:hAnsi="Times New Roman" w:cs="Times New Roman"/>
          <w:color w:val="535354"/>
          <w:sz w:val="24"/>
          <w:szCs w:val="24"/>
          <w:lang w:val="ro-RO"/>
        </w:rPr>
      </w:pPr>
      <w:r w:rsidRPr="00EE28FA">
        <w:rPr>
          <w:rFonts w:ascii="Times New Roman" w:hAnsi="Times New Roman" w:cs="Times New Roman"/>
          <w:color w:val="535354"/>
          <w:sz w:val="24"/>
          <w:szCs w:val="24"/>
          <w:lang w:val="ro-RO"/>
        </w:rPr>
        <w:t>Pentru </w:t>
      </w:r>
      <w:r w:rsidRPr="00EE28FA">
        <w:rPr>
          <w:rStyle w:val="Strong"/>
          <w:rFonts w:ascii="Times New Roman" w:hAnsi="Times New Roman" w:cs="Times New Roman"/>
          <w:color w:val="535354"/>
          <w:sz w:val="24"/>
          <w:szCs w:val="24"/>
          <w:lang w:val="ro-RO"/>
        </w:rPr>
        <w:t>familia cu venituri nete lunare ajustate de până la 346 de lei/lună</w:t>
      </w:r>
      <w:r w:rsidRPr="00EE28FA">
        <w:rPr>
          <w:rFonts w:ascii="Times New Roman" w:hAnsi="Times New Roman" w:cs="Times New Roman"/>
          <w:color w:val="535354"/>
          <w:sz w:val="24"/>
          <w:szCs w:val="24"/>
          <w:lang w:val="ro-RO"/>
        </w:rPr>
        <w:t>, cuantumul lunar al ajutorului pentru familia cu copii este:</w:t>
      </w:r>
      <w:r w:rsidRPr="00EE28FA">
        <w:rPr>
          <w:rFonts w:ascii="Times New Roman" w:hAnsi="Times New Roman" w:cs="Times New Roman"/>
          <w:color w:val="535354"/>
          <w:sz w:val="24"/>
          <w:szCs w:val="24"/>
          <w:lang w:val="ro-RO"/>
        </w:rPr>
        <w:br/>
        <w:t>– 135 lei, pentru familia cu un copil;</w:t>
      </w:r>
      <w:r w:rsidRPr="00EE28FA">
        <w:rPr>
          <w:rFonts w:ascii="Times New Roman" w:hAnsi="Times New Roman" w:cs="Times New Roman"/>
          <w:color w:val="535354"/>
          <w:sz w:val="24"/>
          <w:szCs w:val="24"/>
          <w:lang w:val="ro-RO"/>
        </w:rPr>
        <w:br/>
        <w:t>– 270 lei, pentru familia cu 2 copii;</w:t>
      </w:r>
      <w:r w:rsidRPr="00EE28FA">
        <w:rPr>
          <w:rFonts w:ascii="Times New Roman" w:hAnsi="Times New Roman" w:cs="Times New Roman"/>
          <w:color w:val="535354"/>
          <w:sz w:val="24"/>
          <w:szCs w:val="24"/>
          <w:lang w:val="ro-RO"/>
        </w:rPr>
        <w:br/>
        <w:t>– 405 de lei, pentru familia cu 3 copii;</w:t>
      </w:r>
      <w:r w:rsidRPr="00EE28FA">
        <w:rPr>
          <w:rFonts w:ascii="Times New Roman" w:hAnsi="Times New Roman" w:cs="Times New Roman"/>
          <w:color w:val="535354"/>
          <w:sz w:val="24"/>
          <w:szCs w:val="24"/>
          <w:lang w:val="ro-RO"/>
        </w:rPr>
        <w:br/>
      </w:r>
      <w:r w:rsidRPr="00EE28FA">
        <w:rPr>
          <w:rStyle w:val="Strong"/>
          <w:rFonts w:ascii="Times New Roman" w:hAnsi="Times New Roman" w:cs="Times New Roman"/>
          <w:color w:val="535354"/>
          <w:sz w:val="24"/>
          <w:szCs w:val="24"/>
          <w:lang w:val="ro-RO"/>
        </w:rPr>
        <w:t>– </w:t>
      </w:r>
      <w:r w:rsidRPr="00EE28FA">
        <w:rPr>
          <w:rFonts w:ascii="Times New Roman" w:hAnsi="Times New Roman" w:cs="Times New Roman"/>
          <w:color w:val="535354"/>
          <w:sz w:val="24"/>
          <w:szCs w:val="24"/>
          <w:lang w:val="ro-RO"/>
        </w:rPr>
        <w:t>539 de lei, pentru familia cu 4 copii sau mai multi</w:t>
      </w:r>
    </w:p>
    <w:p w14:paraId="169051D3" w14:textId="77777777" w:rsidR="00EE28FA" w:rsidRPr="00EE28FA" w:rsidRDefault="00EE28FA" w:rsidP="00EE28FA">
      <w:pPr>
        <w:numPr>
          <w:ilvl w:val="0"/>
          <w:numId w:val="2"/>
        </w:numPr>
        <w:shd w:val="clear" w:color="auto" w:fill="FEFEFF"/>
        <w:spacing w:before="100" w:beforeAutospacing="1" w:after="100" w:afterAutospacing="1" w:line="240" w:lineRule="auto"/>
        <w:ind w:left="1052"/>
        <w:rPr>
          <w:rFonts w:ascii="Times New Roman" w:hAnsi="Times New Roman" w:cs="Times New Roman"/>
          <w:color w:val="535354"/>
          <w:sz w:val="24"/>
          <w:szCs w:val="24"/>
          <w:lang w:val="ro-RO"/>
        </w:rPr>
      </w:pPr>
      <w:r w:rsidRPr="00EE28FA">
        <w:rPr>
          <w:rFonts w:ascii="Times New Roman" w:hAnsi="Times New Roman" w:cs="Times New Roman"/>
          <w:color w:val="535354"/>
          <w:sz w:val="24"/>
          <w:szCs w:val="24"/>
          <w:lang w:val="ro-RO"/>
        </w:rPr>
        <w:t>Pentru </w:t>
      </w:r>
      <w:r w:rsidRPr="00EE28FA">
        <w:rPr>
          <w:rStyle w:val="Strong"/>
          <w:rFonts w:ascii="Times New Roman" w:hAnsi="Times New Roman" w:cs="Times New Roman"/>
          <w:color w:val="535354"/>
          <w:sz w:val="24"/>
          <w:szCs w:val="24"/>
          <w:lang w:val="ro-RO"/>
        </w:rPr>
        <w:t>familia monoparentală cu venituri nete lunare ajustate de până la 346 de lei/lună</w:t>
      </w:r>
      <w:r w:rsidRPr="00EE28FA">
        <w:rPr>
          <w:rFonts w:ascii="Times New Roman" w:hAnsi="Times New Roman" w:cs="Times New Roman"/>
          <w:color w:val="535354"/>
          <w:sz w:val="24"/>
          <w:szCs w:val="24"/>
          <w:lang w:val="ro-RO"/>
        </w:rPr>
        <w:t>, cuantumul lunar al ajutorului pentru familia cu copii este:</w:t>
      </w:r>
      <w:r w:rsidRPr="00EE28FA">
        <w:rPr>
          <w:rFonts w:ascii="Times New Roman" w:hAnsi="Times New Roman" w:cs="Times New Roman"/>
          <w:color w:val="535354"/>
          <w:sz w:val="24"/>
          <w:szCs w:val="24"/>
          <w:lang w:val="ro-RO"/>
        </w:rPr>
        <w:br/>
        <w:t>– 152 de lei, pentru familia cu un copil;</w:t>
      </w:r>
      <w:r w:rsidRPr="00EE28FA">
        <w:rPr>
          <w:rFonts w:ascii="Times New Roman" w:hAnsi="Times New Roman" w:cs="Times New Roman"/>
          <w:color w:val="535354"/>
          <w:sz w:val="24"/>
          <w:szCs w:val="24"/>
          <w:lang w:val="ro-RO"/>
        </w:rPr>
        <w:br/>
        <w:t>– 303 de lei, pentru familia cu 2 copii;</w:t>
      </w:r>
      <w:r w:rsidRPr="00EE28FA">
        <w:rPr>
          <w:rFonts w:ascii="Times New Roman" w:hAnsi="Times New Roman" w:cs="Times New Roman"/>
          <w:color w:val="535354"/>
          <w:sz w:val="24"/>
          <w:szCs w:val="24"/>
          <w:lang w:val="ro-RO"/>
        </w:rPr>
        <w:br/>
        <w:t>– 453 de lei, pentru familia cu 3 copii;</w:t>
      </w:r>
      <w:r w:rsidRPr="00EE28FA">
        <w:rPr>
          <w:rFonts w:ascii="Times New Roman" w:hAnsi="Times New Roman" w:cs="Times New Roman"/>
          <w:color w:val="535354"/>
          <w:sz w:val="24"/>
          <w:szCs w:val="24"/>
          <w:lang w:val="ro-RO"/>
        </w:rPr>
        <w:br/>
      </w:r>
      <w:r w:rsidRPr="00EE28FA">
        <w:rPr>
          <w:rStyle w:val="Strong"/>
          <w:rFonts w:ascii="Times New Roman" w:hAnsi="Times New Roman" w:cs="Times New Roman"/>
          <w:color w:val="535354"/>
          <w:sz w:val="24"/>
          <w:szCs w:val="24"/>
          <w:lang w:val="ro-RO"/>
        </w:rPr>
        <w:t>– </w:t>
      </w:r>
      <w:r w:rsidRPr="00EE28FA">
        <w:rPr>
          <w:rFonts w:ascii="Times New Roman" w:hAnsi="Times New Roman" w:cs="Times New Roman"/>
          <w:color w:val="535354"/>
          <w:sz w:val="24"/>
          <w:szCs w:val="24"/>
          <w:lang w:val="ro-RO"/>
        </w:rPr>
        <w:t>604 de lei, pentru familia cu 4 copii sau mai multi.</w:t>
      </w:r>
    </w:p>
    <w:p w14:paraId="399FBA1C" w14:textId="77777777" w:rsidR="00EE28FA" w:rsidRPr="00EE28FA" w:rsidRDefault="00EE28FA" w:rsidP="00EE28FA">
      <w:pPr>
        <w:numPr>
          <w:ilvl w:val="0"/>
          <w:numId w:val="2"/>
        </w:numPr>
        <w:shd w:val="clear" w:color="auto" w:fill="FEFEFF"/>
        <w:spacing w:before="100" w:beforeAutospacing="1" w:after="100" w:afterAutospacing="1" w:line="240" w:lineRule="auto"/>
        <w:ind w:left="1052"/>
        <w:rPr>
          <w:rFonts w:ascii="Times New Roman" w:hAnsi="Times New Roman" w:cs="Times New Roman"/>
          <w:color w:val="535354"/>
          <w:sz w:val="24"/>
          <w:szCs w:val="24"/>
          <w:lang w:val="ro-RO"/>
        </w:rPr>
      </w:pPr>
      <w:r w:rsidRPr="00EE28FA">
        <w:rPr>
          <w:rStyle w:val="Strong"/>
          <w:rFonts w:ascii="Times New Roman" w:hAnsi="Times New Roman" w:cs="Times New Roman"/>
          <w:color w:val="535354"/>
          <w:sz w:val="24"/>
          <w:szCs w:val="24"/>
          <w:lang w:val="ro-RO"/>
        </w:rPr>
        <w:t>Pentru familiile care au un venit net lunar ajustat cuprins între 346 de lei/lună și 879 de lei inclusiv, c</w:t>
      </w:r>
      <w:r w:rsidRPr="00EE28FA">
        <w:rPr>
          <w:rFonts w:ascii="Times New Roman" w:hAnsi="Times New Roman" w:cs="Times New Roman"/>
          <w:color w:val="535354"/>
          <w:sz w:val="24"/>
          <w:szCs w:val="24"/>
          <w:lang w:val="ro-RO"/>
        </w:rPr>
        <w:t>uantumul lunar al ajutorului pentru familia cu copii este:</w:t>
      </w:r>
      <w:r w:rsidRPr="00EE28FA">
        <w:rPr>
          <w:rFonts w:ascii="Times New Roman" w:hAnsi="Times New Roman" w:cs="Times New Roman"/>
          <w:color w:val="535354"/>
          <w:sz w:val="24"/>
          <w:szCs w:val="24"/>
          <w:lang w:val="ro-RO"/>
        </w:rPr>
        <w:br/>
        <w:t>– 108 de lei, pentru familia cu un copil;</w:t>
      </w:r>
      <w:r w:rsidRPr="00EE28FA">
        <w:rPr>
          <w:rFonts w:ascii="Times New Roman" w:hAnsi="Times New Roman" w:cs="Times New Roman"/>
          <w:color w:val="535354"/>
          <w:sz w:val="24"/>
          <w:szCs w:val="24"/>
          <w:lang w:val="ro-RO"/>
        </w:rPr>
        <w:br/>
      </w:r>
      <w:r w:rsidRPr="00EE28FA">
        <w:rPr>
          <w:rFonts w:ascii="Times New Roman" w:hAnsi="Times New Roman" w:cs="Times New Roman"/>
          <w:color w:val="535354"/>
          <w:sz w:val="24"/>
          <w:szCs w:val="24"/>
          <w:lang w:val="ro-RO"/>
        </w:rPr>
        <w:lastRenderedPageBreak/>
        <w:t>– 215 de lei, pentru familia cu 2 copii;</w:t>
      </w:r>
      <w:r w:rsidRPr="00EE28FA">
        <w:rPr>
          <w:rFonts w:ascii="Times New Roman" w:hAnsi="Times New Roman" w:cs="Times New Roman"/>
          <w:color w:val="535354"/>
          <w:sz w:val="24"/>
          <w:szCs w:val="24"/>
          <w:lang w:val="ro-RO"/>
        </w:rPr>
        <w:br/>
        <w:t>– 322 de lei, pentru familia cu 3 copii;</w:t>
      </w:r>
      <w:r w:rsidRPr="00EE28FA">
        <w:rPr>
          <w:rFonts w:ascii="Times New Roman" w:hAnsi="Times New Roman" w:cs="Times New Roman"/>
          <w:color w:val="535354"/>
          <w:sz w:val="24"/>
          <w:szCs w:val="24"/>
          <w:lang w:val="ro-RO"/>
        </w:rPr>
        <w:br/>
        <w:t>– 428 de lei, pentru familia cu 4 copii sau mai multi</w:t>
      </w:r>
    </w:p>
    <w:p w14:paraId="3FB38F53" w14:textId="77777777" w:rsidR="00EE28FA" w:rsidRPr="00EE28FA" w:rsidRDefault="00EE28FA" w:rsidP="00EE28FA">
      <w:pPr>
        <w:pStyle w:val="NormalWeb"/>
        <w:shd w:val="clear" w:color="auto" w:fill="FEFEFF"/>
        <w:spacing w:before="0" w:beforeAutospacing="0" w:after="388" w:afterAutospacing="0"/>
        <w:rPr>
          <w:color w:val="535354"/>
        </w:rPr>
      </w:pPr>
      <w:r w:rsidRPr="00EE28FA">
        <w:rPr>
          <w:rStyle w:val="Strong"/>
          <w:color w:val="535354"/>
        </w:rPr>
        <w:t>4. Pentru familiile monoparentale care au un venit net lunar ajustat cuprins între 346 de lei/ lună și 879 de lei inclusiv</w:t>
      </w:r>
      <w:r w:rsidRPr="00EE28FA">
        <w:rPr>
          <w:color w:val="535354"/>
        </w:rPr>
        <w:t>, cuantumul lunar al ajutorului pentru familia cu copii este:</w:t>
      </w:r>
      <w:r w:rsidRPr="00EE28FA">
        <w:rPr>
          <w:color w:val="535354"/>
        </w:rPr>
        <w:br/>
        <w:t>– 140 lei, pentru familia cu un copil;</w:t>
      </w:r>
      <w:r w:rsidRPr="00EE28FA">
        <w:rPr>
          <w:color w:val="535354"/>
        </w:rPr>
        <w:br/>
        <w:t>– 271 lei, pentru familia cu 2 copii;</w:t>
      </w:r>
      <w:r w:rsidRPr="00EE28FA">
        <w:rPr>
          <w:color w:val="535354"/>
        </w:rPr>
        <w:br/>
        <w:t>– 409 de lei, pentru familia cu 3 copii;</w:t>
      </w:r>
      <w:r w:rsidRPr="00EE28FA">
        <w:rPr>
          <w:color w:val="535354"/>
        </w:rPr>
        <w:br/>
        <w:t>– 541 de lei, pentru familia cu 4 copii sau mai multi</w:t>
      </w:r>
    </w:p>
    <w:p w14:paraId="668E441C" w14:textId="77777777" w:rsidR="00EE28FA" w:rsidRPr="00EE28FA" w:rsidRDefault="00EE28FA" w:rsidP="00EE28FA">
      <w:pPr>
        <w:pStyle w:val="NormalWeb"/>
        <w:shd w:val="clear" w:color="auto" w:fill="FEFEFF"/>
        <w:spacing w:before="0" w:beforeAutospacing="0" w:after="388" w:afterAutospacing="0"/>
        <w:rPr>
          <w:color w:val="535354"/>
        </w:rPr>
      </w:pPr>
      <w:r w:rsidRPr="00EE28FA">
        <w:rPr>
          <w:color w:val="535354"/>
        </w:rPr>
        <w:t>*Dacă din calcul rezultă o sumă mai mică de 50 de lei, atunci se acordă 50 de lei.</w:t>
      </w:r>
    </w:p>
    <w:p w14:paraId="7AD7C1A8" w14:textId="77777777" w:rsidR="00EE28FA" w:rsidRPr="00EE28FA" w:rsidRDefault="00EE28FA" w:rsidP="00EE28FA">
      <w:pPr>
        <w:pStyle w:val="NormalWeb"/>
        <w:shd w:val="clear" w:color="auto" w:fill="FEFEFF"/>
        <w:spacing w:before="0" w:beforeAutospacing="0" w:after="388" w:afterAutospacing="0"/>
        <w:rPr>
          <w:color w:val="535354"/>
        </w:rPr>
      </w:pPr>
      <w:r w:rsidRPr="00EE28FA">
        <w:rPr>
          <w:color w:val="535354"/>
        </w:rPr>
        <w:t>Pentru calculul venitului net lunar ajustat se iau în considerare toate sumele primite/ realizate de persoana singură, respectiv de fiecare membru al familiei în luna anterioară solicitării VMI, cu EXCEPŢIA următoarelor venituri:</w:t>
      </w:r>
    </w:p>
    <w:p w14:paraId="422D41EB" w14:textId="77777777" w:rsidR="00EE28FA" w:rsidRPr="00EE28FA" w:rsidRDefault="00EE28FA" w:rsidP="00EE28FA">
      <w:pPr>
        <w:pStyle w:val="NormalWeb"/>
        <w:shd w:val="clear" w:color="auto" w:fill="FEFEFF"/>
        <w:spacing w:before="0" w:beforeAutospacing="0" w:after="388" w:afterAutospacing="0"/>
        <w:rPr>
          <w:color w:val="535354"/>
        </w:rPr>
      </w:pPr>
      <w:r w:rsidRPr="00EE28FA">
        <w:rPr>
          <w:color w:val="535354"/>
        </w:rPr>
        <w:t>a) sumele de prestaţii sociale pentru protecţia şi promovarea drepturilor persoanelor cu handicap;</w:t>
      </w:r>
    </w:p>
    <w:p w14:paraId="5D469FD3" w14:textId="77777777" w:rsidR="00EE28FA" w:rsidRPr="00EE28FA" w:rsidRDefault="00EE28FA" w:rsidP="00EE28FA">
      <w:pPr>
        <w:pStyle w:val="NormalWeb"/>
        <w:shd w:val="clear" w:color="auto" w:fill="FEFEFF"/>
        <w:spacing w:before="0" w:beforeAutospacing="0" w:after="388" w:afterAutospacing="0"/>
        <w:rPr>
          <w:color w:val="535354"/>
        </w:rPr>
      </w:pPr>
      <w:r w:rsidRPr="00EE28FA">
        <w:rPr>
          <w:color w:val="535354"/>
        </w:rPr>
        <w:t>b) alocaţia de stat pentru copii;</w:t>
      </w:r>
    </w:p>
    <w:p w14:paraId="796E381E" w14:textId="77777777" w:rsidR="00EE28FA" w:rsidRPr="00EE28FA" w:rsidRDefault="00EE28FA" w:rsidP="00EE28FA">
      <w:pPr>
        <w:pStyle w:val="NormalWeb"/>
        <w:shd w:val="clear" w:color="auto" w:fill="FEFEFF"/>
        <w:spacing w:before="0" w:beforeAutospacing="0" w:after="388" w:afterAutospacing="0"/>
        <w:rPr>
          <w:color w:val="535354"/>
        </w:rPr>
      </w:pPr>
      <w:r w:rsidRPr="00EE28FA">
        <w:rPr>
          <w:color w:val="535354"/>
        </w:rPr>
        <w:t>c) sumele acordate ca burse sau alte forme de sprijin financiar destinate exclusiv pentru susţinerea educaţiei preşcolarilor, elevilor şi studenţilor, prin programe ale Ministerului Educaţiei Naţionale şi Cercetării Știinţifice, altor instituţii publice şi private, inclusiv organizaţii neguvernamentale;</w:t>
      </w:r>
    </w:p>
    <w:p w14:paraId="146BC845" w14:textId="77777777" w:rsidR="00EE28FA" w:rsidRPr="00EE28FA" w:rsidRDefault="00EE28FA" w:rsidP="00EE28FA">
      <w:pPr>
        <w:pStyle w:val="NormalWeb"/>
        <w:shd w:val="clear" w:color="auto" w:fill="FEFEFF"/>
        <w:spacing w:before="0" w:beforeAutospacing="0" w:after="388" w:afterAutospacing="0"/>
        <w:rPr>
          <w:color w:val="535354"/>
        </w:rPr>
      </w:pPr>
      <w:r w:rsidRPr="00EE28FA">
        <w:rPr>
          <w:color w:val="535354"/>
        </w:rPr>
        <w:t>d) sumele primite din activitatea desfăşurată ca zilier, precum şi cele obţinute în calitate de prestator casnic;</w:t>
      </w:r>
    </w:p>
    <w:p w14:paraId="05EEABCD" w14:textId="77777777" w:rsidR="00EE28FA" w:rsidRPr="00EE28FA" w:rsidRDefault="00EE28FA" w:rsidP="00EE28FA">
      <w:pPr>
        <w:pStyle w:val="NormalWeb"/>
        <w:shd w:val="clear" w:color="auto" w:fill="FEFEFF"/>
        <w:spacing w:before="0" w:beforeAutospacing="0" w:after="388" w:afterAutospacing="0"/>
        <w:rPr>
          <w:color w:val="535354"/>
        </w:rPr>
      </w:pPr>
      <w:r w:rsidRPr="00EE28FA">
        <w:rPr>
          <w:color w:val="535354"/>
        </w:rPr>
        <w:t>e) sumele primite de persoanele apte de muncă din familie ca urmare a participării la programe de formare profesională organizate în condiţiile legii, dacă acestea nu au titlu de venituri salariale;</w:t>
      </w:r>
    </w:p>
    <w:p w14:paraId="30419BCF" w14:textId="77777777" w:rsidR="00EE28FA" w:rsidRPr="00EE28FA" w:rsidRDefault="00EE28FA" w:rsidP="00EE28FA">
      <w:pPr>
        <w:pStyle w:val="NormalWeb"/>
        <w:shd w:val="clear" w:color="auto" w:fill="FEFEFF"/>
        <w:spacing w:before="0" w:beforeAutospacing="0" w:after="388" w:afterAutospacing="0"/>
        <w:rPr>
          <w:color w:val="535354"/>
        </w:rPr>
      </w:pPr>
      <w:r w:rsidRPr="00EE28FA">
        <w:rPr>
          <w:color w:val="535354"/>
        </w:rPr>
        <w:lastRenderedPageBreak/>
        <w:t>f) sumele primite ocazional din partea unor persoane fizice ori juridice, precum şi sumele cu titlu de ajutor de urgenţă primite de la bugetul de stat sau local;</w:t>
      </w:r>
    </w:p>
    <w:p w14:paraId="600320D9" w14:textId="77777777" w:rsidR="00EE28FA" w:rsidRPr="00EE28FA" w:rsidRDefault="00EE28FA" w:rsidP="00EE28FA">
      <w:pPr>
        <w:pStyle w:val="NormalWeb"/>
        <w:shd w:val="clear" w:color="auto" w:fill="FEFEFF"/>
        <w:spacing w:before="0" w:beforeAutospacing="0" w:after="388" w:afterAutospacing="0"/>
        <w:rPr>
          <w:color w:val="535354"/>
        </w:rPr>
      </w:pPr>
      <w:r w:rsidRPr="00EE28FA">
        <w:rPr>
          <w:color w:val="535354"/>
        </w:rPr>
        <w:t>g) stimulentul educaţional privind stimularea participării în învăţământul preşcolar a copiilor provenind din familii defavorizate sub formă de tichet social pentru stimularea participării în învăţământul preşcolar a copiilor proveniţi din familii defavorizate;</w:t>
      </w:r>
    </w:p>
    <w:p w14:paraId="73101E10" w14:textId="77777777" w:rsidR="00EE28FA" w:rsidRPr="00EE28FA" w:rsidRDefault="00EE28FA" w:rsidP="00EE28FA">
      <w:pPr>
        <w:pStyle w:val="NormalWeb"/>
        <w:shd w:val="clear" w:color="auto" w:fill="FEFEFF"/>
        <w:spacing w:before="0" w:beforeAutospacing="0" w:after="388" w:afterAutospacing="0"/>
        <w:rPr>
          <w:color w:val="535354"/>
        </w:rPr>
      </w:pPr>
      <w:r w:rsidRPr="00EE28FA">
        <w:rPr>
          <w:color w:val="535354"/>
        </w:rPr>
        <w:t>h) sumele ocazionale acordate de la bugetul de stat sau bugetele locale cu caracter de despăgubiri ori sprijin financiar pentru situaţii excepţionale;</w:t>
      </w:r>
    </w:p>
    <w:p w14:paraId="4C5E47F8" w14:textId="77777777" w:rsidR="00EE28FA" w:rsidRPr="00EE28FA" w:rsidRDefault="00EE28FA" w:rsidP="00EE28FA">
      <w:pPr>
        <w:pStyle w:val="NormalWeb"/>
        <w:shd w:val="clear" w:color="auto" w:fill="FEFEFF"/>
        <w:spacing w:before="0" w:beforeAutospacing="0" w:after="388" w:afterAutospacing="0"/>
        <w:rPr>
          <w:color w:val="535354"/>
        </w:rPr>
      </w:pPr>
      <w:r w:rsidRPr="00EE28FA">
        <w:rPr>
          <w:color w:val="535354"/>
        </w:rPr>
        <w:t>i) ajutorul pentru încălzirea locuinţei şi suplimentul pentru energie;</w:t>
      </w:r>
    </w:p>
    <w:p w14:paraId="57FBCE2F" w14:textId="77777777" w:rsidR="00EE28FA" w:rsidRPr="00EE28FA" w:rsidRDefault="00EE28FA" w:rsidP="00EE28FA">
      <w:pPr>
        <w:pStyle w:val="NormalWeb"/>
        <w:shd w:val="clear" w:color="auto" w:fill="FEFEFF"/>
        <w:spacing w:before="0" w:beforeAutospacing="0" w:after="388" w:afterAutospacing="0"/>
        <w:rPr>
          <w:color w:val="535354"/>
        </w:rPr>
      </w:pPr>
      <w:r w:rsidRPr="00EE28FA">
        <w:rPr>
          <w:color w:val="535354"/>
        </w:rPr>
        <w:t>j) indemnizaţia lunară de hrană privind măsurile de prevenire a răspândirii maladiei sida în România şi de protecţie a persoanelor infectate cu HIV sau bolnave de sida şi indemnizaţia lunară de hrană privind măsurile de control al tuberculozei;</w:t>
      </w:r>
    </w:p>
    <w:p w14:paraId="7221B9C9" w14:textId="77777777" w:rsidR="00EE28FA" w:rsidRPr="00EE28FA" w:rsidRDefault="00EE28FA" w:rsidP="00EE28FA">
      <w:pPr>
        <w:pStyle w:val="NormalWeb"/>
        <w:shd w:val="clear" w:color="auto" w:fill="FEFEFF"/>
        <w:spacing w:before="0" w:beforeAutospacing="0" w:after="388" w:afterAutospacing="0"/>
        <w:rPr>
          <w:color w:val="535354"/>
        </w:rPr>
      </w:pPr>
      <w:r w:rsidRPr="00EE28FA">
        <w:rPr>
          <w:color w:val="535354"/>
        </w:rPr>
        <w:t>k) sumele primite cu titlu de sprijin, asigurate din bugetul de stat sau fonduri nerambursabile, acordate în baza legii sau în baza programelor operaţionale aprobate.</w:t>
      </w:r>
    </w:p>
    <w:p w14:paraId="12E1569F" w14:textId="77777777" w:rsidR="00EE28FA" w:rsidRPr="00EE28FA" w:rsidRDefault="00EE28FA" w:rsidP="00EE28FA">
      <w:pPr>
        <w:pStyle w:val="NormalWeb"/>
        <w:shd w:val="clear" w:color="auto" w:fill="FEFEFF"/>
        <w:spacing w:before="0" w:beforeAutospacing="0" w:after="388" w:afterAutospacing="0"/>
        <w:rPr>
          <w:color w:val="535354"/>
        </w:rPr>
      </w:pPr>
      <w:r w:rsidRPr="00EE28FA">
        <w:rPr>
          <w:rStyle w:val="Strong"/>
          <w:color w:val="535354"/>
        </w:rPr>
        <w:t>III. Documentele  necesare pentru a solicita VMI, pot varia în funcție de situație.</w:t>
      </w:r>
    </w:p>
    <w:p w14:paraId="69C4DC50" w14:textId="77777777" w:rsidR="00EE28FA" w:rsidRPr="00EE28FA" w:rsidRDefault="00EE28FA" w:rsidP="00EE28FA">
      <w:pPr>
        <w:pStyle w:val="NormalWeb"/>
        <w:shd w:val="clear" w:color="auto" w:fill="FEFEFF"/>
        <w:spacing w:before="0" w:beforeAutospacing="0" w:after="388" w:afterAutospacing="0"/>
        <w:rPr>
          <w:color w:val="535354"/>
        </w:rPr>
      </w:pPr>
      <w:r w:rsidRPr="00EE28FA">
        <w:rPr>
          <w:color w:val="535354"/>
        </w:rPr>
        <w:t>În general, solicitanții de VMI vor avea nevoie de următoarele documente:</w:t>
      </w:r>
    </w:p>
    <w:p w14:paraId="4044DF00" w14:textId="77777777" w:rsidR="00EE28FA" w:rsidRPr="00EE28FA" w:rsidRDefault="00000000" w:rsidP="00EE28FA">
      <w:pPr>
        <w:numPr>
          <w:ilvl w:val="0"/>
          <w:numId w:val="3"/>
        </w:numPr>
        <w:shd w:val="clear" w:color="auto" w:fill="FEFEFF"/>
        <w:spacing w:before="100" w:beforeAutospacing="1" w:after="100" w:afterAutospacing="1" w:line="240" w:lineRule="auto"/>
        <w:ind w:left="1052"/>
        <w:rPr>
          <w:rFonts w:ascii="Times New Roman" w:hAnsi="Times New Roman" w:cs="Times New Roman"/>
          <w:color w:val="535354"/>
          <w:sz w:val="24"/>
          <w:szCs w:val="24"/>
        </w:rPr>
      </w:pPr>
      <w:hyperlink r:id="rId5" w:history="1">
        <w:proofErr w:type="spellStart"/>
        <w:r w:rsidR="00EE28FA" w:rsidRPr="00EE28FA">
          <w:rPr>
            <w:rStyle w:val="Strong"/>
            <w:rFonts w:ascii="Times New Roman" w:hAnsi="Times New Roman" w:cs="Times New Roman"/>
            <w:color w:val="0000FF"/>
            <w:sz w:val="24"/>
            <w:szCs w:val="24"/>
            <w:u w:val="single"/>
          </w:rPr>
          <w:t>formularul</w:t>
        </w:r>
        <w:proofErr w:type="spellEnd"/>
        <w:r w:rsidR="00EE28FA" w:rsidRPr="00EE28FA">
          <w:rPr>
            <w:rStyle w:val="Strong"/>
            <w:rFonts w:ascii="Times New Roman" w:hAnsi="Times New Roman" w:cs="Times New Roman"/>
            <w:color w:val="0000FF"/>
            <w:sz w:val="24"/>
            <w:szCs w:val="24"/>
            <w:u w:val="single"/>
          </w:rPr>
          <w:t xml:space="preserve"> standard de </w:t>
        </w:r>
        <w:proofErr w:type="spellStart"/>
        <w:r w:rsidR="00EE28FA" w:rsidRPr="00EE28FA">
          <w:rPr>
            <w:rStyle w:val="Strong"/>
            <w:rFonts w:ascii="Times New Roman" w:hAnsi="Times New Roman" w:cs="Times New Roman"/>
            <w:color w:val="0000FF"/>
            <w:sz w:val="24"/>
            <w:szCs w:val="24"/>
            <w:u w:val="single"/>
          </w:rPr>
          <w:t>cerere</w:t>
        </w:r>
        <w:proofErr w:type="spellEnd"/>
        <w:r w:rsidR="00EE28FA" w:rsidRPr="00EE28FA">
          <w:rPr>
            <w:rStyle w:val="Strong"/>
            <w:rFonts w:ascii="Times New Roman" w:hAnsi="Times New Roman" w:cs="Times New Roman"/>
            <w:color w:val="0000FF"/>
            <w:sz w:val="24"/>
            <w:szCs w:val="24"/>
            <w:u w:val="single"/>
          </w:rPr>
          <w:t xml:space="preserve"> VMI</w:t>
        </w:r>
      </w:hyperlink>
      <w:r w:rsidR="00EE28FA" w:rsidRPr="00EE28FA">
        <w:rPr>
          <w:rFonts w:ascii="Times New Roman" w:hAnsi="Times New Roman" w:cs="Times New Roman"/>
          <w:color w:val="535354"/>
          <w:sz w:val="24"/>
          <w:szCs w:val="24"/>
        </w:rPr>
        <w:t xml:space="preserve">, care </w:t>
      </w:r>
      <w:proofErr w:type="spellStart"/>
      <w:r w:rsidR="00EE28FA" w:rsidRPr="00EE28FA">
        <w:rPr>
          <w:rFonts w:ascii="Times New Roman" w:hAnsi="Times New Roman" w:cs="Times New Roman"/>
          <w:color w:val="535354"/>
          <w:sz w:val="24"/>
          <w:szCs w:val="24"/>
        </w:rPr>
        <w:t>conține</w:t>
      </w:r>
      <w:proofErr w:type="spellEnd"/>
      <w:r w:rsidR="00EE28FA" w:rsidRPr="00EE28FA">
        <w:rPr>
          <w:rFonts w:ascii="Times New Roman" w:hAnsi="Times New Roman" w:cs="Times New Roman"/>
          <w:color w:val="535354"/>
          <w:sz w:val="24"/>
          <w:szCs w:val="24"/>
        </w:rPr>
        <w:t xml:space="preserve"> date </w:t>
      </w:r>
      <w:proofErr w:type="spellStart"/>
      <w:r w:rsidR="00EE28FA" w:rsidRPr="00EE28FA">
        <w:rPr>
          <w:rFonts w:ascii="Times New Roman" w:hAnsi="Times New Roman" w:cs="Times New Roman"/>
          <w:color w:val="535354"/>
          <w:sz w:val="24"/>
          <w:szCs w:val="24"/>
        </w:rPr>
        <w:t>privind</w:t>
      </w:r>
      <w:proofErr w:type="spellEnd"/>
      <w:r w:rsidR="00EE28FA" w:rsidRPr="00EE28FA">
        <w:rPr>
          <w:rFonts w:ascii="Times New Roman" w:hAnsi="Times New Roman" w:cs="Times New Roman"/>
          <w:color w:val="535354"/>
          <w:sz w:val="24"/>
          <w:szCs w:val="24"/>
        </w:rPr>
        <w:t xml:space="preserve"> </w:t>
      </w:r>
      <w:proofErr w:type="spellStart"/>
      <w:r w:rsidR="00EE28FA" w:rsidRPr="00EE28FA">
        <w:rPr>
          <w:rFonts w:ascii="Times New Roman" w:hAnsi="Times New Roman" w:cs="Times New Roman"/>
          <w:color w:val="535354"/>
          <w:sz w:val="24"/>
          <w:szCs w:val="24"/>
        </w:rPr>
        <w:t>solicitantul</w:t>
      </w:r>
      <w:proofErr w:type="spellEnd"/>
      <w:r w:rsidR="00EE28FA" w:rsidRPr="00EE28FA">
        <w:rPr>
          <w:rFonts w:ascii="Times New Roman" w:hAnsi="Times New Roman" w:cs="Times New Roman"/>
          <w:color w:val="535354"/>
          <w:sz w:val="24"/>
          <w:szCs w:val="24"/>
        </w:rPr>
        <w:t xml:space="preserve"> </w:t>
      </w:r>
      <w:proofErr w:type="spellStart"/>
      <w:r w:rsidR="00EE28FA" w:rsidRPr="00EE28FA">
        <w:rPr>
          <w:rFonts w:ascii="Times New Roman" w:hAnsi="Times New Roman" w:cs="Times New Roman"/>
          <w:color w:val="535354"/>
          <w:sz w:val="24"/>
          <w:szCs w:val="24"/>
        </w:rPr>
        <w:t>și</w:t>
      </w:r>
      <w:proofErr w:type="spellEnd"/>
      <w:r w:rsidR="00EE28FA" w:rsidRPr="00EE28FA">
        <w:rPr>
          <w:rFonts w:ascii="Times New Roman" w:hAnsi="Times New Roman" w:cs="Times New Roman"/>
          <w:color w:val="535354"/>
          <w:sz w:val="24"/>
          <w:szCs w:val="24"/>
        </w:rPr>
        <w:t xml:space="preserve"> date </w:t>
      </w:r>
      <w:proofErr w:type="spellStart"/>
      <w:r w:rsidR="00EE28FA" w:rsidRPr="00EE28FA">
        <w:rPr>
          <w:rFonts w:ascii="Times New Roman" w:hAnsi="Times New Roman" w:cs="Times New Roman"/>
          <w:color w:val="535354"/>
          <w:sz w:val="24"/>
          <w:szCs w:val="24"/>
        </w:rPr>
        <w:t>privind</w:t>
      </w:r>
      <w:proofErr w:type="spellEnd"/>
      <w:r w:rsidR="00EE28FA" w:rsidRPr="00EE28FA">
        <w:rPr>
          <w:rFonts w:ascii="Times New Roman" w:hAnsi="Times New Roman" w:cs="Times New Roman"/>
          <w:color w:val="535354"/>
          <w:sz w:val="24"/>
          <w:szCs w:val="24"/>
        </w:rPr>
        <w:t xml:space="preserve"> </w:t>
      </w:r>
      <w:proofErr w:type="spellStart"/>
      <w:r w:rsidR="00EE28FA" w:rsidRPr="00EE28FA">
        <w:rPr>
          <w:rFonts w:ascii="Times New Roman" w:hAnsi="Times New Roman" w:cs="Times New Roman"/>
          <w:color w:val="535354"/>
          <w:sz w:val="24"/>
          <w:szCs w:val="24"/>
        </w:rPr>
        <w:t>componența</w:t>
      </w:r>
      <w:proofErr w:type="spellEnd"/>
      <w:r w:rsidR="00EE28FA" w:rsidRPr="00EE28FA">
        <w:rPr>
          <w:rFonts w:ascii="Times New Roman" w:hAnsi="Times New Roman" w:cs="Times New Roman"/>
          <w:color w:val="535354"/>
          <w:sz w:val="24"/>
          <w:szCs w:val="24"/>
        </w:rPr>
        <w:t xml:space="preserve"> </w:t>
      </w:r>
      <w:proofErr w:type="spellStart"/>
      <w:r w:rsidR="00EE28FA" w:rsidRPr="00EE28FA">
        <w:rPr>
          <w:rFonts w:ascii="Times New Roman" w:hAnsi="Times New Roman" w:cs="Times New Roman"/>
          <w:color w:val="535354"/>
          <w:sz w:val="24"/>
          <w:szCs w:val="24"/>
        </w:rPr>
        <w:t>familiei</w:t>
      </w:r>
      <w:proofErr w:type="spellEnd"/>
      <w:r w:rsidR="00EE28FA" w:rsidRPr="00EE28FA">
        <w:rPr>
          <w:rFonts w:ascii="Times New Roman" w:hAnsi="Times New Roman" w:cs="Times New Roman"/>
          <w:color w:val="535354"/>
          <w:sz w:val="24"/>
          <w:szCs w:val="24"/>
        </w:rPr>
        <w:t>;</w:t>
      </w:r>
    </w:p>
    <w:p w14:paraId="2D2BD918" w14:textId="77777777" w:rsidR="00EE28FA" w:rsidRPr="00EE28FA" w:rsidRDefault="00000000" w:rsidP="00EE28FA">
      <w:pPr>
        <w:numPr>
          <w:ilvl w:val="0"/>
          <w:numId w:val="3"/>
        </w:numPr>
        <w:shd w:val="clear" w:color="auto" w:fill="FEFEFF"/>
        <w:spacing w:before="100" w:beforeAutospacing="1" w:after="100" w:afterAutospacing="1" w:line="240" w:lineRule="auto"/>
        <w:ind w:left="1052"/>
        <w:rPr>
          <w:rFonts w:ascii="Times New Roman" w:hAnsi="Times New Roman" w:cs="Times New Roman"/>
          <w:color w:val="535354"/>
          <w:sz w:val="24"/>
          <w:szCs w:val="24"/>
        </w:rPr>
      </w:pPr>
      <w:hyperlink r:id="rId6" w:history="1">
        <w:proofErr w:type="spellStart"/>
        <w:r w:rsidR="00EE28FA" w:rsidRPr="00EE28FA">
          <w:rPr>
            <w:rStyle w:val="Hyperlink"/>
            <w:rFonts w:ascii="Times New Roman" w:hAnsi="Times New Roman" w:cs="Times New Roman"/>
            <w:b/>
            <w:bCs/>
            <w:sz w:val="24"/>
            <w:szCs w:val="24"/>
          </w:rPr>
          <w:t>declaraţie</w:t>
        </w:r>
        <w:proofErr w:type="spellEnd"/>
        <w:r w:rsidR="00EE28FA" w:rsidRPr="00EE28FA">
          <w:rPr>
            <w:rStyle w:val="Hyperlink"/>
            <w:rFonts w:ascii="Times New Roman" w:hAnsi="Times New Roman" w:cs="Times New Roman"/>
            <w:b/>
            <w:bCs/>
            <w:sz w:val="24"/>
            <w:szCs w:val="24"/>
          </w:rPr>
          <w:t xml:space="preserve"> pe propria </w:t>
        </w:r>
        <w:proofErr w:type="spellStart"/>
        <w:r w:rsidR="00EE28FA" w:rsidRPr="00EE28FA">
          <w:rPr>
            <w:rStyle w:val="Hyperlink"/>
            <w:rFonts w:ascii="Times New Roman" w:hAnsi="Times New Roman" w:cs="Times New Roman"/>
            <w:b/>
            <w:bCs/>
            <w:sz w:val="24"/>
            <w:szCs w:val="24"/>
          </w:rPr>
          <w:t>răspundere</w:t>
        </w:r>
        <w:proofErr w:type="spellEnd"/>
      </w:hyperlink>
      <w:r w:rsidR="00EE28FA" w:rsidRPr="00EE28FA">
        <w:rPr>
          <w:rFonts w:ascii="Times New Roman" w:hAnsi="Times New Roman" w:cs="Times New Roman"/>
          <w:color w:val="535354"/>
          <w:sz w:val="24"/>
          <w:szCs w:val="24"/>
        </w:rPr>
        <w:t> </w:t>
      </w:r>
      <w:proofErr w:type="spellStart"/>
      <w:r w:rsidR="00EE28FA" w:rsidRPr="00EE28FA">
        <w:rPr>
          <w:rFonts w:ascii="Times New Roman" w:hAnsi="Times New Roman" w:cs="Times New Roman"/>
          <w:color w:val="535354"/>
          <w:sz w:val="24"/>
          <w:szCs w:val="24"/>
        </w:rPr>
        <w:t>privind</w:t>
      </w:r>
      <w:proofErr w:type="spellEnd"/>
      <w:r w:rsidR="00EE28FA" w:rsidRPr="00EE28FA">
        <w:rPr>
          <w:rFonts w:ascii="Times New Roman" w:hAnsi="Times New Roman" w:cs="Times New Roman"/>
          <w:color w:val="535354"/>
          <w:sz w:val="24"/>
          <w:szCs w:val="24"/>
        </w:rPr>
        <w:t xml:space="preserve"> </w:t>
      </w:r>
      <w:proofErr w:type="spellStart"/>
      <w:r w:rsidR="00EE28FA" w:rsidRPr="00EE28FA">
        <w:rPr>
          <w:rFonts w:ascii="Times New Roman" w:hAnsi="Times New Roman" w:cs="Times New Roman"/>
          <w:color w:val="535354"/>
          <w:sz w:val="24"/>
          <w:szCs w:val="24"/>
        </w:rPr>
        <w:t>veridicitatea</w:t>
      </w:r>
      <w:proofErr w:type="spellEnd"/>
      <w:r w:rsidR="00EE28FA" w:rsidRPr="00EE28FA">
        <w:rPr>
          <w:rFonts w:ascii="Times New Roman" w:hAnsi="Times New Roman" w:cs="Times New Roman"/>
          <w:color w:val="535354"/>
          <w:sz w:val="24"/>
          <w:szCs w:val="24"/>
        </w:rPr>
        <w:t xml:space="preserve"> </w:t>
      </w:r>
      <w:proofErr w:type="spellStart"/>
      <w:r w:rsidR="00EE28FA" w:rsidRPr="00EE28FA">
        <w:rPr>
          <w:rFonts w:ascii="Times New Roman" w:hAnsi="Times New Roman" w:cs="Times New Roman"/>
          <w:color w:val="535354"/>
          <w:sz w:val="24"/>
          <w:szCs w:val="24"/>
        </w:rPr>
        <w:t>datelor</w:t>
      </w:r>
      <w:proofErr w:type="spellEnd"/>
      <w:r w:rsidR="00EE28FA" w:rsidRPr="00EE28FA">
        <w:rPr>
          <w:rFonts w:ascii="Times New Roman" w:hAnsi="Times New Roman" w:cs="Times New Roman"/>
          <w:color w:val="535354"/>
          <w:sz w:val="24"/>
          <w:szCs w:val="24"/>
        </w:rPr>
        <w:t xml:space="preserve"> </w:t>
      </w:r>
      <w:proofErr w:type="spellStart"/>
      <w:r w:rsidR="00EE28FA" w:rsidRPr="00EE28FA">
        <w:rPr>
          <w:rFonts w:ascii="Times New Roman" w:hAnsi="Times New Roman" w:cs="Times New Roman"/>
          <w:color w:val="535354"/>
          <w:sz w:val="24"/>
          <w:szCs w:val="24"/>
        </w:rPr>
        <w:t>înscrise</w:t>
      </w:r>
      <w:proofErr w:type="spellEnd"/>
      <w:r w:rsidR="00EE28FA" w:rsidRPr="00EE28FA">
        <w:rPr>
          <w:rFonts w:ascii="Times New Roman" w:hAnsi="Times New Roman" w:cs="Times New Roman"/>
          <w:color w:val="535354"/>
          <w:sz w:val="24"/>
          <w:szCs w:val="24"/>
        </w:rPr>
        <w:t xml:space="preserve"> </w:t>
      </w:r>
      <w:proofErr w:type="spellStart"/>
      <w:r w:rsidR="00EE28FA" w:rsidRPr="00EE28FA">
        <w:rPr>
          <w:rFonts w:ascii="Times New Roman" w:hAnsi="Times New Roman" w:cs="Times New Roman"/>
          <w:color w:val="535354"/>
          <w:sz w:val="24"/>
          <w:szCs w:val="24"/>
        </w:rPr>
        <w:t>în</w:t>
      </w:r>
      <w:proofErr w:type="spellEnd"/>
      <w:r w:rsidR="00EE28FA" w:rsidRPr="00EE28FA">
        <w:rPr>
          <w:rFonts w:ascii="Times New Roman" w:hAnsi="Times New Roman" w:cs="Times New Roman"/>
          <w:color w:val="535354"/>
          <w:sz w:val="24"/>
          <w:szCs w:val="24"/>
        </w:rPr>
        <w:t xml:space="preserve"> </w:t>
      </w:r>
      <w:proofErr w:type="spellStart"/>
      <w:r w:rsidR="00EE28FA" w:rsidRPr="00EE28FA">
        <w:rPr>
          <w:rFonts w:ascii="Times New Roman" w:hAnsi="Times New Roman" w:cs="Times New Roman"/>
          <w:color w:val="535354"/>
          <w:sz w:val="24"/>
          <w:szCs w:val="24"/>
        </w:rPr>
        <w:t>cerere</w:t>
      </w:r>
      <w:proofErr w:type="spellEnd"/>
      <w:r w:rsidR="00EE28FA" w:rsidRPr="00EE28FA">
        <w:rPr>
          <w:rFonts w:ascii="Times New Roman" w:hAnsi="Times New Roman" w:cs="Times New Roman"/>
          <w:color w:val="535354"/>
          <w:sz w:val="24"/>
          <w:szCs w:val="24"/>
        </w:rPr>
        <w:t>;</w:t>
      </w:r>
    </w:p>
    <w:p w14:paraId="06343C3F" w14:textId="77777777" w:rsidR="00EE28FA" w:rsidRPr="00EE28FA" w:rsidRDefault="00EE28FA" w:rsidP="00EE28FA">
      <w:pPr>
        <w:numPr>
          <w:ilvl w:val="0"/>
          <w:numId w:val="3"/>
        </w:numPr>
        <w:shd w:val="clear" w:color="auto" w:fill="FEFEFF"/>
        <w:spacing w:before="100" w:beforeAutospacing="1" w:after="100" w:afterAutospacing="1" w:line="240" w:lineRule="auto"/>
        <w:ind w:left="1052"/>
        <w:rPr>
          <w:rFonts w:ascii="Times New Roman" w:hAnsi="Times New Roman" w:cs="Times New Roman"/>
          <w:color w:val="535354"/>
          <w:sz w:val="24"/>
          <w:szCs w:val="24"/>
        </w:rPr>
      </w:pPr>
      <w:r w:rsidRPr="00EE28FA">
        <w:rPr>
          <w:rFonts w:ascii="Times New Roman" w:hAnsi="Times New Roman" w:cs="Times New Roman"/>
          <w:color w:val="535354"/>
          <w:sz w:val="24"/>
          <w:szCs w:val="24"/>
        </w:rPr>
        <w:t xml:space="preserve">act de </w:t>
      </w:r>
      <w:proofErr w:type="spellStart"/>
      <w:r w:rsidRPr="00EE28FA">
        <w:rPr>
          <w:rFonts w:ascii="Times New Roman" w:hAnsi="Times New Roman" w:cs="Times New Roman"/>
          <w:color w:val="535354"/>
          <w:sz w:val="24"/>
          <w:szCs w:val="24"/>
        </w:rPr>
        <w:t>identitate</w:t>
      </w:r>
      <w:proofErr w:type="spellEnd"/>
      <w:r w:rsidRPr="00EE28FA">
        <w:rPr>
          <w:rFonts w:ascii="Times New Roman" w:hAnsi="Times New Roman" w:cs="Times New Roman"/>
          <w:color w:val="535354"/>
          <w:sz w:val="24"/>
          <w:szCs w:val="24"/>
        </w:rPr>
        <w:t xml:space="preserve"> al </w:t>
      </w:r>
      <w:proofErr w:type="spellStart"/>
      <w:r w:rsidRPr="00EE28FA">
        <w:rPr>
          <w:rFonts w:ascii="Times New Roman" w:hAnsi="Times New Roman" w:cs="Times New Roman"/>
          <w:color w:val="535354"/>
          <w:sz w:val="24"/>
          <w:szCs w:val="24"/>
        </w:rPr>
        <w:t>solicitantului</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și</w:t>
      </w:r>
      <w:proofErr w:type="spellEnd"/>
      <w:r w:rsidRPr="00EE28FA">
        <w:rPr>
          <w:rFonts w:ascii="Times New Roman" w:hAnsi="Times New Roman" w:cs="Times New Roman"/>
          <w:color w:val="535354"/>
          <w:sz w:val="24"/>
          <w:szCs w:val="24"/>
        </w:rPr>
        <w:t xml:space="preserve"> al </w:t>
      </w:r>
      <w:proofErr w:type="spellStart"/>
      <w:r w:rsidRPr="00EE28FA">
        <w:rPr>
          <w:rFonts w:ascii="Times New Roman" w:hAnsi="Times New Roman" w:cs="Times New Roman"/>
          <w:color w:val="535354"/>
          <w:sz w:val="24"/>
          <w:szCs w:val="24"/>
        </w:rPr>
        <w:t>tuturor</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membrilor</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familiei</w:t>
      </w:r>
      <w:proofErr w:type="spellEnd"/>
      <w:r w:rsidRPr="00EE28FA">
        <w:rPr>
          <w:rFonts w:ascii="Times New Roman" w:hAnsi="Times New Roman" w:cs="Times New Roman"/>
          <w:color w:val="535354"/>
          <w:sz w:val="24"/>
          <w:szCs w:val="24"/>
        </w:rPr>
        <w:t>;</w:t>
      </w:r>
    </w:p>
    <w:p w14:paraId="1CF7FE27" w14:textId="77777777" w:rsidR="00EE28FA" w:rsidRPr="00EE28FA" w:rsidRDefault="00EE28FA" w:rsidP="00EE28FA">
      <w:pPr>
        <w:numPr>
          <w:ilvl w:val="0"/>
          <w:numId w:val="3"/>
        </w:numPr>
        <w:shd w:val="clear" w:color="auto" w:fill="FEFEFF"/>
        <w:spacing w:before="100" w:beforeAutospacing="1" w:after="100" w:afterAutospacing="1" w:line="240" w:lineRule="auto"/>
        <w:ind w:left="1052"/>
        <w:rPr>
          <w:rFonts w:ascii="Times New Roman" w:hAnsi="Times New Roman" w:cs="Times New Roman"/>
          <w:color w:val="535354"/>
          <w:sz w:val="24"/>
          <w:szCs w:val="24"/>
        </w:rPr>
      </w:pPr>
      <w:proofErr w:type="spellStart"/>
      <w:r w:rsidRPr="00EE28FA">
        <w:rPr>
          <w:rFonts w:ascii="Times New Roman" w:hAnsi="Times New Roman" w:cs="Times New Roman"/>
          <w:color w:val="535354"/>
          <w:sz w:val="24"/>
          <w:szCs w:val="24"/>
        </w:rPr>
        <w:t>adeverințe</w:t>
      </w:r>
      <w:proofErr w:type="spellEnd"/>
      <w:r w:rsidRPr="00EE28FA">
        <w:rPr>
          <w:rFonts w:ascii="Times New Roman" w:hAnsi="Times New Roman" w:cs="Times New Roman"/>
          <w:color w:val="535354"/>
          <w:sz w:val="24"/>
          <w:szCs w:val="24"/>
        </w:rPr>
        <w:t xml:space="preserve"> de </w:t>
      </w:r>
      <w:proofErr w:type="spellStart"/>
      <w:r w:rsidRPr="00EE28FA">
        <w:rPr>
          <w:rFonts w:ascii="Times New Roman" w:hAnsi="Times New Roman" w:cs="Times New Roman"/>
          <w:color w:val="535354"/>
          <w:sz w:val="24"/>
          <w:szCs w:val="24"/>
        </w:rPr>
        <w:t>venit</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pentru</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toate</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sursele</w:t>
      </w:r>
      <w:proofErr w:type="spellEnd"/>
      <w:r w:rsidRPr="00EE28FA">
        <w:rPr>
          <w:rFonts w:ascii="Times New Roman" w:hAnsi="Times New Roman" w:cs="Times New Roman"/>
          <w:color w:val="535354"/>
          <w:sz w:val="24"/>
          <w:szCs w:val="24"/>
        </w:rPr>
        <w:t xml:space="preserve"> de </w:t>
      </w:r>
      <w:proofErr w:type="spellStart"/>
      <w:r w:rsidRPr="00EE28FA">
        <w:rPr>
          <w:rFonts w:ascii="Times New Roman" w:hAnsi="Times New Roman" w:cs="Times New Roman"/>
          <w:color w:val="535354"/>
          <w:sz w:val="24"/>
          <w:szCs w:val="24"/>
        </w:rPr>
        <w:t>venit</w:t>
      </w:r>
      <w:proofErr w:type="spellEnd"/>
      <w:r w:rsidRPr="00EE28FA">
        <w:rPr>
          <w:rFonts w:ascii="Times New Roman" w:hAnsi="Times New Roman" w:cs="Times New Roman"/>
          <w:color w:val="535354"/>
          <w:sz w:val="24"/>
          <w:szCs w:val="24"/>
        </w:rPr>
        <w:t xml:space="preserve"> ale </w:t>
      </w:r>
      <w:proofErr w:type="spellStart"/>
      <w:r w:rsidRPr="00EE28FA">
        <w:rPr>
          <w:rFonts w:ascii="Times New Roman" w:hAnsi="Times New Roman" w:cs="Times New Roman"/>
          <w:color w:val="535354"/>
          <w:sz w:val="24"/>
          <w:szCs w:val="24"/>
        </w:rPr>
        <w:t>familiei</w:t>
      </w:r>
      <w:proofErr w:type="spellEnd"/>
      <w:r w:rsidRPr="00EE28FA">
        <w:rPr>
          <w:rFonts w:ascii="Times New Roman" w:hAnsi="Times New Roman" w:cs="Times New Roman"/>
          <w:color w:val="535354"/>
          <w:sz w:val="24"/>
          <w:szCs w:val="24"/>
        </w:rPr>
        <w:t>;</w:t>
      </w:r>
    </w:p>
    <w:p w14:paraId="70DDD9A9" w14:textId="77777777" w:rsidR="00EE28FA" w:rsidRPr="00EE28FA" w:rsidRDefault="00EE28FA" w:rsidP="00EE28FA">
      <w:pPr>
        <w:numPr>
          <w:ilvl w:val="0"/>
          <w:numId w:val="3"/>
        </w:numPr>
        <w:shd w:val="clear" w:color="auto" w:fill="FEFEFF"/>
        <w:spacing w:before="100" w:beforeAutospacing="1" w:after="100" w:afterAutospacing="1" w:line="240" w:lineRule="auto"/>
        <w:ind w:left="1052"/>
        <w:rPr>
          <w:rFonts w:ascii="Times New Roman" w:hAnsi="Times New Roman" w:cs="Times New Roman"/>
          <w:color w:val="535354"/>
          <w:sz w:val="24"/>
          <w:szCs w:val="24"/>
        </w:rPr>
      </w:pPr>
      <w:proofErr w:type="spellStart"/>
      <w:r w:rsidRPr="00EE28FA">
        <w:rPr>
          <w:rFonts w:ascii="Times New Roman" w:hAnsi="Times New Roman" w:cs="Times New Roman"/>
          <w:color w:val="535354"/>
          <w:sz w:val="24"/>
          <w:szCs w:val="24"/>
        </w:rPr>
        <w:t>certificat</w:t>
      </w:r>
      <w:proofErr w:type="spellEnd"/>
      <w:r w:rsidRPr="00EE28FA">
        <w:rPr>
          <w:rFonts w:ascii="Times New Roman" w:hAnsi="Times New Roman" w:cs="Times New Roman"/>
          <w:color w:val="535354"/>
          <w:sz w:val="24"/>
          <w:szCs w:val="24"/>
        </w:rPr>
        <w:t xml:space="preserve"> de </w:t>
      </w:r>
      <w:proofErr w:type="spellStart"/>
      <w:r w:rsidRPr="00EE28FA">
        <w:rPr>
          <w:rFonts w:ascii="Times New Roman" w:hAnsi="Times New Roman" w:cs="Times New Roman"/>
          <w:color w:val="535354"/>
          <w:sz w:val="24"/>
          <w:szCs w:val="24"/>
        </w:rPr>
        <w:t>naștere</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pentru</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fiecare</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copilcu</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vârsta</w:t>
      </w:r>
      <w:proofErr w:type="spellEnd"/>
      <w:r w:rsidRPr="00EE28FA">
        <w:rPr>
          <w:rFonts w:ascii="Times New Roman" w:hAnsi="Times New Roman" w:cs="Times New Roman"/>
          <w:color w:val="535354"/>
          <w:sz w:val="24"/>
          <w:szCs w:val="24"/>
        </w:rPr>
        <w:t xml:space="preserve"> sub 14 ani;</w:t>
      </w:r>
    </w:p>
    <w:p w14:paraId="09F40AC7" w14:textId="77777777" w:rsidR="00EE28FA" w:rsidRPr="00EE28FA" w:rsidRDefault="00EE28FA" w:rsidP="00EE28FA">
      <w:pPr>
        <w:numPr>
          <w:ilvl w:val="0"/>
          <w:numId w:val="3"/>
        </w:numPr>
        <w:shd w:val="clear" w:color="auto" w:fill="FEFEFF"/>
        <w:spacing w:before="100" w:beforeAutospacing="1" w:after="100" w:afterAutospacing="1" w:line="240" w:lineRule="auto"/>
        <w:ind w:left="1052"/>
        <w:rPr>
          <w:rFonts w:ascii="Times New Roman" w:hAnsi="Times New Roman" w:cs="Times New Roman"/>
          <w:color w:val="535354"/>
          <w:sz w:val="24"/>
          <w:szCs w:val="24"/>
        </w:rPr>
      </w:pPr>
      <w:proofErr w:type="spellStart"/>
      <w:r w:rsidRPr="00EE28FA">
        <w:rPr>
          <w:rFonts w:ascii="Times New Roman" w:hAnsi="Times New Roman" w:cs="Times New Roman"/>
          <w:color w:val="535354"/>
          <w:sz w:val="24"/>
          <w:szCs w:val="24"/>
        </w:rPr>
        <w:t>certificatul</w:t>
      </w:r>
      <w:proofErr w:type="spellEnd"/>
      <w:r w:rsidRPr="00EE28FA">
        <w:rPr>
          <w:rFonts w:ascii="Times New Roman" w:hAnsi="Times New Roman" w:cs="Times New Roman"/>
          <w:color w:val="535354"/>
          <w:sz w:val="24"/>
          <w:szCs w:val="24"/>
        </w:rPr>
        <w:t xml:space="preserve"> de </w:t>
      </w:r>
      <w:proofErr w:type="spellStart"/>
      <w:r w:rsidRPr="00EE28FA">
        <w:rPr>
          <w:rFonts w:ascii="Times New Roman" w:hAnsi="Times New Roman" w:cs="Times New Roman"/>
          <w:color w:val="535354"/>
          <w:sz w:val="24"/>
          <w:szCs w:val="24"/>
        </w:rPr>
        <w:t>deces</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pentru</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oricare</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membru</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decedat</w:t>
      </w:r>
      <w:proofErr w:type="spellEnd"/>
      <w:r w:rsidRPr="00EE28FA">
        <w:rPr>
          <w:rFonts w:ascii="Times New Roman" w:hAnsi="Times New Roman" w:cs="Times New Roman"/>
          <w:color w:val="535354"/>
          <w:sz w:val="24"/>
          <w:szCs w:val="24"/>
        </w:rPr>
        <w:t xml:space="preserve"> al </w:t>
      </w:r>
      <w:proofErr w:type="spellStart"/>
      <w:r w:rsidRPr="00EE28FA">
        <w:rPr>
          <w:rFonts w:ascii="Times New Roman" w:hAnsi="Times New Roman" w:cs="Times New Roman"/>
          <w:color w:val="535354"/>
          <w:sz w:val="24"/>
          <w:szCs w:val="24"/>
        </w:rPr>
        <w:t>familiei</w:t>
      </w:r>
      <w:proofErr w:type="spellEnd"/>
      <w:r w:rsidRPr="00EE28FA">
        <w:rPr>
          <w:rFonts w:ascii="Times New Roman" w:hAnsi="Times New Roman" w:cs="Times New Roman"/>
          <w:color w:val="535354"/>
          <w:sz w:val="24"/>
          <w:szCs w:val="24"/>
        </w:rPr>
        <w:t>;</w:t>
      </w:r>
    </w:p>
    <w:p w14:paraId="724E3ACC" w14:textId="77777777" w:rsidR="00EE28FA" w:rsidRPr="00EE28FA" w:rsidRDefault="00EE28FA" w:rsidP="00EE28FA">
      <w:pPr>
        <w:numPr>
          <w:ilvl w:val="0"/>
          <w:numId w:val="3"/>
        </w:numPr>
        <w:shd w:val="clear" w:color="auto" w:fill="FEFEFF"/>
        <w:spacing w:before="100" w:beforeAutospacing="1" w:after="100" w:afterAutospacing="1" w:line="240" w:lineRule="auto"/>
        <w:ind w:left="1052"/>
        <w:rPr>
          <w:rFonts w:ascii="Times New Roman" w:hAnsi="Times New Roman" w:cs="Times New Roman"/>
          <w:color w:val="535354"/>
          <w:sz w:val="24"/>
          <w:szCs w:val="24"/>
        </w:rPr>
      </w:pPr>
      <w:proofErr w:type="spellStart"/>
      <w:r w:rsidRPr="00EE28FA">
        <w:rPr>
          <w:rFonts w:ascii="Times New Roman" w:hAnsi="Times New Roman" w:cs="Times New Roman"/>
          <w:color w:val="535354"/>
          <w:sz w:val="24"/>
          <w:szCs w:val="24"/>
        </w:rPr>
        <w:t>dovada</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școlarizării</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pentru</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copiii</w:t>
      </w:r>
      <w:proofErr w:type="spellEnd"/>
      <w:r w:rsidRPr="00EE28FA">
        <w:rPr>
          <w:rFonts w:ascii="Times New Roman" w:hAnsi="Times New Roman" w:cs="Times New Roman"/>
          <w:color w:val="535354"/>
          <w:sz w:val="24"/>
          <w:szCs w:val="24"/>
        </w:rPr>
        <w:t xml:space="preserve"> cu </w:t>
      </w:r>
      <w:proofErr w:type="spellStart"/>
      <w:r w:rsidRPr="00EE28FA">
        <w:rPr>
          <w:rFonts w:ascii="Times New Roman" w:hAnsi="Times New Roman" w:cs="Times New Roman"/>
          <w:color w:val="535354"/>
          <w:sz w:val="24"/>
          <w:szCs w:val="24"/>
        </w:rPr>
        <w:t>vârsta</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cuprinsă</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între</w:t>
      </w:r>
      <w:proofErr w:type="spellEnd"/>
      <w:r w:rsidRPr="00EE28FA">
        <w:rPr>
          <w:rFonts w:ascii="Times New Roman" w:hAnsi="Times New Roman" w:cs="Times New Roman"/>
          <w:color w:val="535354"/>
          <w:sz w:val="24"/>
          <w:szCs w:val="24"/>
        </w:rPr>
        <w:t xml:space="preserve"> 3 </w:t>
      </w:r>
      <w:proofErr w:type="spellStart"/>
      <w:r w:rsidRPr="00EE28FA">
        <w:rPr>
          <w:rFonts w:ascii="Times New Roman" w:hAnsi="Times New Roman" w:cs="Times New Roman"/>
          <w:color w:val="535354"/>
          <w:sz w:val="24"/>
          <w:szCs w:val="24"/>
        </w:rPr>
        <w:t>și</w:t>
      </w:r>
      <w:proofErr w:type="spellEnd"/>
      <w:r w:rsidRPr="00EE28FA">
        <w:rPr>
          <w:rFonts w:ascii="Times New Roman" w:hAnsi="Times New Roman" w:cs="Times New Roman"/>
          <w:color w:val="535354"/>
          <w:sz w:val="24"/>
          <w:szCs w:val="24"/>
        </w:rPr>
        <w:t xml:space="preserve"> 16 ani;</w:t>
      </w:r>
    </w:p>
    <w:p w14:paraId="3E32A164" w14:textId="77777777" w:rsidR="00EE28FA" w:rsidRPr="00EE28FA" w:rsidRDefault="00000000" w:rsidP="00EE28FA">
      <w:pPr>
        <w:numPr>
          <w:ilvl w:val="0"/>
          <w:numId w:val="3"/>
        </w:numPr>
        <w:shd w:val="clear" w:color="auto" w:fill="FEFEFF"/>
        <w:spacing w:before="100" w:beforeAutospacing="1" w:after="100" w:afterAutospacing="1" w:line="240" w:lineRule="auto"/>
        <w:ind w:left="1052"/>
        <w:rPr>
          <w:rFonts w:ascii="Times New Roman" w:hAnsi="Times New Roman" w:cs="Times New Roman"/>
          <w:color w:val="535354"/>
          <w:sz w:val="24"/>
          <w:szCs w:val="24"/>
        </w:rPr>
      </w:pPr>
      <w:hyperlink r:id="rId7" w:history="1">
        <w:proofErr w:type="spellStart"/>
        <w:r w:rsidR="00EE28FA" w:rsidRPr="00EE28FA">
          <w:rPr>
            <w:rStyle w:val="Strong"/>
            <w:rFonts w:ascii="Times New Roman" w:hAnsi="Times New Roman" w:cs="Times New Roman"/>
            <w:color w:val="0000FF"/>
            <w:sz w:val="24"/>
            <w:szCs w:val="24"/>
            <w:u w:val="single"/>
          </w:rPr>
          <w:t>angajamentul</w:t>
        </w:r>
        <w:proofErr w:type="spellEnd"/>
        <w:r w:rsidR="00EE28FA" w:rsidRPr="00EE28FA">
          <w:rPr>
            <w:rStyle w:val="Strong"/>
            <w:rFonts w:ascii="Times New Roman" w:hAnsi="Times New Roman" w:cs="Times New Roman"/>
            <w:color w:val="0000FF"/>
            <w:sz w:val="24"/>
            <w:szCs w:val="24"/>
            <w:u w:val="single"/>
          </w:rPr>
          <w:t xml:space="preserve"> de </w:t>
        </w:r>
        <w:proofErr w:type="spellStart"/>
        <w:r w:rsidR="00EE28FA" w:rsidRPr="00EE28FA">
          <w:rPr>
            <w:rStyle w:val="Strong"/>
            <w:rFonts w:ascii="Times New Roman" w:hAnsi="Times New Roman" w:cs="Times New Roman"/>
            <w:color w:val="0000FF"/>
            <w:sz w:val="24"/>
            <w:szCs w:val="24"/>
            <w:u w:val="single"/>
          </w:rPr>
          <w:t>plată</w:t>
        </w:r>
        <w:proofErr w:type="spellEnd"/>
      </w:hyperlink>
      <w:r w:rsidR="00EE28FA" w:rsidRPr="00EE28FA">
        <w:rPr>
          <w:rFonts w:ascii="Times New Roman" w:hAnsi="Times New Roman" w:cs="Times New Roman"/>
          <w:color w:val="535354"/>
          <w:sz w:val="24"/>
          <w:szCs w:val="24"/>
        </w:rPr>
        <w:t> (</w:t>
      </w:r>
      <w:proofErr w:type="spellStart"/>
      <w:r w:rsidR="00EE28FA" w:rsidRPr="00EE28FA">
        <w:rPr>
          <w:rFonts w:ascii="Times New Roman" w:hAnsi="Times New Roman" w:cs="Times New Roman"/>
          <w:color w:val="535354"/>
          <w:sz w:val="24"/>
          <w:szCs w:val="24"/>
        </w:rPr>
        <w:t>pentru</w:t>
      </w:r>
      <w:proofErr w:type="spellEnd"/>
      <w:r w:rsidR="00EE28FA" w:rsidRPr="00EE28FA">
        <w:rPr>
          <w:rFonts w:ascii="Times New Roman" w:hAnsi="Times New Roman" w:cs="Times New Roman"/>
          <w:color w:val="535354"/>
          <w:sz w:val="24"/>
          <w:szCs w:val="24"/>
        </w:rPr>
        <w:t xml:space="preserve"> </w:t>
      </w:r>
      <w:proofErr w:type="spellStart"/>
      <w:r w:rsidR="00EE28FA" w:rsidRPr="00EE28FA">
        <w:rPr>
          <w:rFonts w:ascii="Times New Roman" w:hAnsi="Times New Roman" w:cs="Times New Roman"/>
          <w:color w:val="535354"/>
          <w:sz w:val="24"/>
          <w:szCs w:val="24"/>
        </w:rPr>
        <w:t>situațiile</w:t>
      </w:r>
      <w:proofErr w:type="spellEnd"/>
      <w:r w:rsidR="00EE28FA" w:rsidRPr="00EE28FA">
        <w:rPr>
          <w:rFonts w:ascii="Times New Roman" w:hAnsi="Times New Roman" w:cs="Times New Roman"/>
          <w:color w:val="535354"/>
          <w:sz w:val="24"/>
          <w:szCs w:val="24"/>
        </w:rPr>
        <w:t xml:space="preserve"> </w:t>
      </w:r>
      <w:proofErr w:type="spellStart"/>
      <w:r w:rsidR="00EE28FA" w:rsidRPr="00EE28FA">
        <w:rPr>
          <w:rFonts w:ascii="Times New Roman" w:hAnsi="Times New Roman" w:cs="Times New Roman"/>
          <w:color w:val="535354"/>
          <w:sz w:val="24"/>
          <w:szCs w:val="24"/>
        </w:rPr>
        <w:t>în</w:t>
      </w:r>
      <w:proofErr w:type="spellEnd"/>
      <w:r w:rsidR="00EE28FA" w:rsidRPr="00EE28FA">
        <w:rPr>
          <w:rFonts w:ascii="Times New Roman" w:hAnsi="Times New Roman" w:cs="Times New Roman"/>
          <w:color w:val="535354"/>
          <w:sz w:val="24"/>
          <w:szCs w:val="24"/>
        </w:rPr>
        <w:t xml:space="preserve"> care se pot </w:t>
      </w:r>
      <w:proofErr w:type="spellStart"/>
      <w:r w:rsidR="00EE28FA" w:rsidRPr="00EE28FA">
        <w:rPr>
          <w:rFonts w:ascii="Times New Roman" w:hAnsi="Times New Roman" w:cs="Times New Roman"/>
          <w:color w:val="535354"/>
          <w:sz w:val="24"/>
          <w:szCs w:val="24"/>
        </w:rPr>
        <w:t>constata</w:t>
      </w:r>
      <w:proofErr w:type="spellEnd"/>
      <w:r w:rsidR="00EE28FA" w:rsidRPr="00EE28FA">
        <w:rPr>
          <w:rFonts w:ascii="Times New Roman" w:hAnsi="Times New Roman" w:cs="Times New Roman"/>
          <w:color w:val="535354"/>
          <w:sz w:val="24"/>
          <w:szCs w:val="24"/>
        </w:rPr>
        <w:t xml:space="preserve"> </w:t>
      </w:r>
      <w:proofErr w:type="spellStart"/>
      <w:r w:rsidR="00EE28FA" w:rsidRPr="00EE28FA">
        <w:rPr>
          <w:rFonts w:ascii="Times New Roman" w:hAnsi="Times New Roman" w:cs="Times New Roman"/>
          <w:color w:val="535354"/>
          <w:sz w:val="24"/>
          <w:szCs w:val="24"/>
        </w:rPr>
        <w:t>drepturi</w:t>
      </w:r>
      <w:proofErr w:type="spellEnd"/>
      <w:r w:rsidR="00EE28FA" w:rsidRPr="00EE28FA">
        <w:rPr>
          <w:rFonts w:ascii="Times New Roman" w:hAnsi="Times New Roman" w:cs="Times New Roman"/>
          <w:color w:val="535354"/>
          <w:sz w:val="24"/>
          <w:szCs w:val="24"/>
        </w:rPr>
        <w:t xml:space="preserve"> </w:t>
      </w:r>
      <w:proofErr w:type="spellStart"/>
      <w:r w:rsidR="00EE28FA" w:rsidRPr="00EE28FA">
        <w:rPr>
          <w:rFonts w:ascii="Times New Roman" w:hAnsi="Times New Roman" w:cs="Times New Roman"/>
          <w:color w:val="535354"/>
          <w:sz w:val="24"/>
          <w:szCs w:val="24"/>
        </w:rPr>
        <w:t>acordate</w:t>
      </w:r>
      <w:proofErr w:type="spellEnd"/>
      <w:r w:rsidR="00EE28FA" w:rsidRPr="00EE28FA">
        <w:rPr>
          <w:rFonts w:ascii="Times New Roman" w:hAnsi="Times New Roman" w:cs="Times New Roman"/>
          <w:color w:val="535354"/>
          <w:sz w:val="24"/>
          <w:szCs w:val="24"/>
        </w:rPr>
        <w:t xml:space="preserve"> </w:t>
      </w:r>
      <w:proofErr w:type="spellStart"/>
      <w:r w:rsidR="00EE28FA" w:rsidRPr="00EE28FA">
        <w:rPr>
          <w:rFonts w:ascii="Times New Roman" w:hAnsi="Times New Roman" w:cs="Times New Roman"/>
          <w:color w:val="535354"/>
          <w:sz w:val="24"/>
          <w:szCs w:val="24"/>
        </w:rPr>
        <w:t>necuvenit</w:t>
      </w:r>
      <w:proofErr w:type="spellEnd"/>
      <w:r w:rsidR="00EE28FA" w:rsidRPr="00EE28FA">
        <w:rPr>
          <w:rFonts w:ascii="Times New Roman" w:hAnsi="Times New Roman" w:cs="Times New Roman"/>
          <w:color w:val="535354"/>
          <w:sz w:val="24"/>
          <w:szCs w:val="24"/>
        </w:rPr>
        <w:t>);</w:t>
      </w:r>
    </w:p>
    <w:p w14:paraId="376647C7" w14:textId="77777777" w:rsidR="00EE28FA" w:rsidRPr="00EE28FA" w:rsidRDefault="00EE28FA" w:rsidP="00EE28FA">
      <w:pPr>
        <w:numPr>
          <w:ilvl w:val="0"/>
          <w:numId w:val="3"/>
        </w:numPr>
        <w:shd w:val="clear" w:color="auto" w:fill="FEFEFF"/>
        <w:spacing w:before="100" w:beforeAutospacing="1" w:after="100" w:afterAutospacing="1" w:line="240" w:lineRule="auto"/>
        <w:ind w:left="1052"/>
        <w:rPr>
          <w:rFonts w:ascii="Times New Roman" w:hAnsi="Times New Roman" w:cs="Times New Roman"/>
          <w:color w:val="535354"/>
          <w:sz w:val="24"/>
          <w:szCs w:val="24"/>
        </w:rPr>
      </w:pPr>
      <w:proofErr w:type="spellStart"/>
      <w:r w:rsidRPr="00EE28FA">
        <w:rPr>
          <w:rFonts w:ascii="Times New Roman" w:hAnsi="Times New Roman" w:cs="Times New Roman"/>
          <w:color w:val="535354"/>
          <w:sz w:val="24"/>
          <w:szCs w:val="24"/>
        </w:rPr>
        <w:t>alte</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documente</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specifice</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situației</w:t>
      </w:r>
      <w:proofErr w:type="spellEnd"/>
      <w:r w:rsidRPr="00EE28FA">
        <w:rPr>
          <w:rFonts w:ascii="Times New Roman" w:hAnsi="Times New Roman" w:cs="Times New Roman"/>
          <w:color w:val="535354"/>
          <w:sz w:val="24"/>
          <w:szCs w:val="24"/>
        </w:rPr>
        <w:t xml:space="preserve"> </w:t>
      </w:r>
      <w:proofErr w:type="spellStart"/>
      <w:r w:rsidRPr="00EE28FA">
        <w:rPr>
          <w:rFonts w:ascii="Times New Roman" w:hAnsi="Times New Roman" w:cs="Times New Roman"/>
          <w:color w:val="535354"/>
          <w:sz w:val="24"/>
          <w:szCs w:val="24"/>
        </w:rPr>
        <w:t>beneficiarului</w:t>
      </w:r>
      <w:proofErr w:type="spellEnd"/>
      <w:r w:rsidRPr="00EE28FA">
        <w:rPr>
          <w:rFonts w:ascii="Times New Roman" w:hAnsi="Times New Roman" w:cs="Times New Roman"/>
          <w:color w:val="535354"/>
          <w:sz w:val="24"/>
          <w:szCs w:val="24"/>
        </w:rPr>
        <w:t>.</w:t>
      </w:r>
    </w:p>
    <w:p w14:paraId="69DC7DF3" w14:textId="77777777" w:rsidR="00EE28FA" w:rsidRPr="00EE28FA" w:rsidRDefault="00EE28FA" w:rsidP="00EE28FA">
      <w:pPr>
        <w:pStyle w:val="NormalWeb"/>
        <w:shd w:val="clear" w:color="auto" w:fill="FEFEFF"/>
        <w:spacing w:before="0" w:beforeAutospacing="0" w:after="388" w:afterAutospacing="0"/>
        <w:rPr>
          <w:color w:val="535354"/>
        </w:rPr>
      </w:pPr>
      <w:r w:rsidRPr="00EE28FA">
        <w:rPr>
          <w:rStyle w:val="Strong"/>
          <w:color w:val="535354"/>
        </w:rPr>
        <w:lastRenderedPageBreak/>
        <w:t>IV.Procedura de acordare a venitului minim de incluziune</w:t>
      </w:r>
    </w:p>
    <w:p w14:paraId="4AD8B941" w14:textId="77777777" w:rsidR="00EE28FA" w:rsidRPr="00EE28FA" w:rsidRDefault="00EE28FA" w:rsidP="00EE28FA">
      <w:pPr>
        <w:pStyle w:val="NormalWeb"/>
        <w:shd w:val="clear" w:color="auto" w:fill="FEFEFF"/>
        <w:spacing w:before="0" w:beforeAutospacing="0" w:after="388" w:afterAutospacing="0"/>
        <w:rPr>
          <w:color w:val="535354"/>
        </w:rPr>
      </w:pPr>
      <w:r w:rsidRPr="00EE28FA">
        <w:rPr>
          <w:color w:val="535354"/>
        </w:rPr>
        <w:t>Venitul minim de incluziune se acordă în baza unei cereri formulate de solicitant. Vor fi acceptate spre analiză și soluționare doar cererile depuse de persoane cu domiciliul și care locuiesc efectiv pe raza Municipiului Brad.</w:t>
      </w:r>
    </w:p>
    <w:p w14:paraId="7747D49E" w14:textId="77777777" w:rsidR="00EE28FA" w:rsidRPr="00EE28FA" w:rsidRDefault="00EE28FA" w:rsidP="00EE28FA">
      <w:pPr>
        <w:pStyle w:val="NormalWeb"/>
        <w:shd w:val="clear" w:color="auto" w:fill="FEFEFF"/>
        <w:spacing w:before="0" w:beforeAutospacing="0" w:after="388" w:afterAutospacing="0"/>
        <w:rPr>
          <w:color w:val="535354"/>
        </w:rPr>
      </w:pPr>
      <w:r w:rsidRPr="00EE28FA">
        <w:rPr>
          <w:color w:val="535354"/>
        </w:rPr>
        <w:t>După depunerea cererii însoțite de documentele necesare, dosarul solicitantului va și preluat și analizat de către specialiștii din cadrul Direcției  de Asistență Socială Brad.  În urma analizei, dosarul va fi înaintat pentru emiterea dispoziției de acordare sau respingere, conform fiecărui caz în parte. Solicitantului de VMI îi va fi comunicată dispozția primarului privind aprobarea sau respingerea acordării dreptului.</w:t>
      </w:r>
    </w:p>
    <w:p w14:paraId="19B4A1B8" w14:textId="77777777" w:rsidR="00EE28FA" w:rsidRPr="00EE28FA" w:rsidRDefault="00EE28FA" w:rsidP="00EE28FA">
      <w:pPr>
        <w:pStyle w:val="NormalWeb"/>
        <w:shd w:val="clear" w:color="auto" w:fill="FEFEFF"/>
        <w:spacing w:before="0" w:beforeAutospacing="0" w:after="388" w:afterAutospacing="0"/>
        <w:rPr>
          <w:color w:val="535354"/>
        </w:rPr>
      </w:pPr>
      <w:r w:rsidRPr="00EE28FA">
        <w:rPr>
          <w:rStyle w:val="Strong"/>
          <w:color w:val="535354"/>
        </w:rPr>
        <w:t>V.Precizări suplimentare:</w:t>
      </w:r>
    </w:p>
    <w:p w14:paraId="41ACCE1C" w14:textId="77777777" w:rsidR="00EE28FA" w:rsidRPr="00EE28FA" w:rsidRDefault="00EE28FA" w:rsidP="00EE28FA">
      <w:pPr>
        <w:pStyle w:val="NormalWeb"/>
        <w:shd w:val="clear" w:color="auto" w:fill="FEFEFF"/>
        <w:spacing w:before="0" w:beforeAutospacing="0" w:after="388" w:afterAutospacing="0"/>
        <w:rPr>
          <w:color w:val="535354"/>
        </w:rPr>
      </w:pPr>
      <w:r w:rsidRPr="00EE28FA">
        <w:rPr>
          <w:color w:val="535354"/>
        </w:rPr>
        <w:t>Stabilirea dreptului la venit minim de incluziune se realizează ţinându-se seama de bunurile familiei sau, după caz, ale persoanei singure, cuprinse în </w:t>
      </w:r>
      <w:hyperlink r:id="rId8" w:history="1">
        <w:r w:rsidRPr="00EE28FA">
          <w:rPr>
            <w:rStyle w:val="Strong"/>
            <w:color w:val="0000FF"/>
            <w:u w:val="single"/>
          </w:rPr>
          <w:t>Lista bunurilor ce conduc la excluderea acordării venitului minim de incluziune.</w:t>
        </w:r>
      </w:hyperlink>
    </w:p>
    <w:p w14:paraId="1D6BDFD7" w14:textId="77777777" w:rsidR="00EE28FA" w:rsidRPr="00EE28FA" w:rsidRDefault="00EE28FA" w:rsidP="00EE28FA">
      <w:pPr>
        <w:pStyle w:val="NormalWeb"/>
        <w:shd w:val="clear" w:color="auto" w:fill="FEFEFF"/>
        <w:spacing w:before="0" w:beforeAutospacing="0" w:after="388" w:afterAutospacing="0"/>
        <w:rPr>
          <w:color w:val="535354"/>
        </w:rPr>
      </w:pPr>
      <w:r w:rsidRPr="00EE28FA">
        <w:rPr>
          <w:color w:val="535354"/>
        </w:rPr>
        <w:t>În situaţia în care unul sau mai multe bunuri cuprinse în lista menționată aflate în proprietatea persoanei singure/ familiei beneficiare de venit minim de incluziune, este dat/ sunt date în închiriere/ arendă/ concesiune, acest bun/ aceste bunuri va fi luat/ vor fi luate în calcul pentru persoana/ familia care îl are/ le are în închiriere/ arendă/ concesiune, iar pentru proprietarul de drept se va lua în calcul valoarea obţinută în urma cedării dreptului de folosinţă a bunului/ bunurilor.</w:t>
      </w:r>
    </w:p>
    <w:p w14:paraId="4E770283" w14:textId="77777777" w:rsidR="00EE28FA" w:rsidRPr="00EE28FA" w:rsidRDefault="00EE28FA" w:rsidP="00EE28FA">
      <w:pPr>
        <w:pStyle w:val="NormalWeb"/>
        <w:shd w:val="clear" w:color="auto" w:fill="FEFEFF"/>
        <w:spacing w:before="0" w:beforeAutospacing="0" w:after="388" w:afterAutospacing="0"/>
        <w:rPr>
          <w:color w:val="535354"/>
        </w:rPr>
      </w:pPr>
      <w:r w:rsidRPr="00EE28FA">
        <w:rPr>
          <w:color w:val="535354"/>
        </w:rPr>
        <w:t>În cazul familiei care locuieşte şi se gospodăreşte împreună cu alte familii ori persoane singure şi contribuie împreună la achiziţionarea sau realizarea unor bunuri şi a unor venituri din valorificarea acestora ori la consumul acestora, la stabilirea veniturilor familiei se iau în considerare atât veniturile nete lunare proprii, cât şi partea ce îi revine de drept din veniturile lunare nete, realizate în comun de persoanele din gospodărie.</w:t>
      </w:r>
    </w:p>
    <w:p w14:paraId="46A83966" w14:textId="77777777" w:rsidR="00EE28FA" w:rsidRPr="00EE28FA" w:rsidRDefault="00EE28FA" w:rsidP="00EE28FA">
      <w:pPr>
        <w:pStyle w:val="NormalWeb"/>
        <w:shd w:val="clear" w:color="auto" w:fill="FEFEFF"/>
        <w:spacing w:before="0" w:beforeAutospacing="0" w:after="388" w:afterAutospacing="0"/>
        <w:rPr>
          <w:color w:val="535354"/>
        </w:rPr>
      </w:pPr>
      <w:r w:rsidRPr="00EE28FA">
        <w:rPr>
          <w:rStyle w:val="Strong"/>
          <w:color w:val="535354"/>
        </w:rPr>
        <w:t>Obligaţiile titularului:</w:t>
      </w:r>
    </w:p>
    <w:p w14:paraId="3EAEE7C7" w14:textId="77777777" w:rsidR="00EE28FA" w:rsidRPr="00EE28FA" w:rsidRDefault="00EE28FA" w:rsidP="00EE28FA">
      <w:pPr>
        <w:pStyle w:val="NormalWeb"/>
        <w:shd w:val="clear" w:color="auto" w:fill="FEFEFF"/>
        <w:spacing w:before="0" w:beforeAutospacing="0" w:after="388" w:afterAutospacing="0"/>
        <w:rPr>
          <w:color w:val="535354"/>
        </w:rPr>
      </w:pPr>
      <w:r w:rsidRPr="00EE28FA">
        <w:rPr>
          <w:color w:val="535354"/>
        </w:rPr>
        <w:t>Titularul venitului minim de incluziune are obligaţia să comunice primăriei în a cărei rază teritorială îşi are domiciliul sau reşedinţa, orice modificare cu privire la domiciliu, venituri şi numărul membrilor familiei, în termen de maximum 10 zile de la data la care a intervenit modificarea.</w:t>
      </w:r>
    </w:p>
    <w:p w14:paraId="56FEA272" w14:textId="77777777" w:rsidR="00EE28FA" w:rsidRPr="00EE28FA" w:rsidRDefault="00EE28FA" w:rsidP="00EE28FA">
      <w:pPr>
        <w:pStyle w:val="NormalWeb"/>
        <w:shd w:val="clear" w:color="auto" w:fill="FEFEFF"/>
        <w:spacing w:before="0" w:beforeAutospacing="0" w:after="388" w:afterAutospacing="0"/>
        <w:rPr>
          <w:color w:val="535354"/>
        </w:rPr>
      </w:pPr>
      <w:r w:rsidRPr="00EE28FA">
        <w:rPr>
          <w:color w:val="535354"/>
        </w:rPr>
        <w:lastRenderedPageBreak/>
        <w:t>Persoanele singure şi familiile beneficiare de venit minim de incluziune au obligaţia să depună la primărie, din 6 în 6 luni, declaraţia pe propria răspundere cu privire la modificările intervenite.</w:t>
      </w:r>
    </w:p>
    <w:p w14:paraId="01AAD180" w14:textId="77777777" w:rsidR="00EE28FA" w:rsidRPr="00EE28FA" w:rsidRDefault="00EE28FA" w:rsidP="00EE28FA">
      <w:pPr>
        <w:pStyle w:val="NormalWeb"/>
        <w:shd w:val="clear" w:color="auto" w:fill="FEFEFF"/>
        <w:spacing w:before="0" w:beforeAutospacing="0" w:after="388" w:afterAutospacing="0"/>
        <w:rPr>
          <w:color w:val="535354"/>
        </w:rPr>
      </w:pPr>
      <w:r w:rsidRPr="00EE28FA">
        <w:rPr>
          <w:color w:val="535354"/>
        </w:rPr>
        <w:t>Persoanele apte de muncă care nu obţin venituri în baza unui contract individual de muncă, raport de serviciu sau altă formă legală de angajare şi nici din activităţi independente sau activităţi agricole, aşa cum sunt acestea definite de Legea nr. 227/2015, cu modificările şi completările ulterioare, au obligaţia să se prezinte, ori de câte ori sunt solicitate de agenţia teritorială pentru ocuparea forţei de muncă în a cărei evidenţă sunt înregistrate ca persoane în căutarea unui loc de muncă, în vederea încadrării în muncă sau a participării la serviciile pentru stimularea ocupării forţei de muncă şi de formare profesională.</w:t>
      </w:r>
    </w:p>
    <w:p w14:paraId="1133C610" w14:textId="77777777" w:rsidR="00EE28FA" w:rsidRPr="00EE28FA" w:rsidRDefault="00EE28FA" w:rsidP="00EE28FA">
      <w:pPr>
        <w:pStyle w:val="NormalWeb"/>
        <w:shd w:val="clear" w:color="auto" w:fill="FEFEFF"/>
        <w:spacing w:before="0" w:beforeAutospacing="0" w:after="388" w:afterAutospacing="0"/>
        <w:rPr>
          <w:color w:val="535354"/>
        </w:rPr>
      </w:pPr>
      <w:r w:rsidRPr="00EE28FA">
        <w:rPr>
          <w:color w:val="535354"/>
        </w:rPr>
        <w:t>Verificarea condiţiilor privind menţinerea statutului de persoane aflate în căutarea unui loc de muncă, faptul că nu au refuzat un loc de muncă oferit ori participarea la serviciile pentru stimularea ocupării forţei de muncă şi de formare profesională, se realizează de către agenţia teritorială prin SNIAS sau, după caz, pe bază de liste de beneficiari.</w:t>
      </w:r>
    </w:p>
    <w:p w14:paraId="0A420DE3" w14:textId="77777777" w:rsidR="00EE28FA" w:rsidRPr="00EE28FA" w:rsidRDefault="00EE28FA" w:rsidP="00EE28FA">
      <w:pPr>
        <w:pStyle w:val="NormalWeb"/>
        <w:shd w:val="clear" w:color="auto" w:fill="FEFEFF"/>
        <w:spacing w:before="0" w:beforeAutospacing="0" w:after="388" w:afterAutospacing="0"/>
        <w:rPr>
          <w:color w:val="535354"/>
        </w:rPr>
      </w:pPr>
      <w:r w:rsidRPr="00EE28FA">
        <w:rPr>
          <w:color w:val="535354"/>
        </w:rPr>
        <w:t>În cazul persoanelor singure şi familiilor beneficiare ale venitului minim de incluziune care constă exclusiv în ajutor pentru familia cu copii, obligaţia de mai sus nu se aplică.</w:t>
      </w:r>
    </w:p>
    <w:p w14:paraId="231B7F2E" w14:textId="77777777" w:rsidR="00EE28FA" w:rsidRPr="00EE28FA" w:rsidRDefault="00EE28FA" w:rsidP="00EE28FA">
      <w:pPr>
        <w:pStyle w:val="NormalWeb"/>
        <w:shd w:val="clear" w:color="auto" w:fill="FEFEFF"/>
        <w:spacing w:before="0" w:beforeAutospacing="0" w:after="388" w:afterAutospacing="0"/>
        <w:rPr>
          <w:color w:val="535354"/>
        </w:rPr>
      </w:pPr>
      <w:r w:rsidRPr="00EE28FA">
        <w:rPr>
          <w:color w:val="535354"/>
        </w:rPr>
        <w:t>În cazul familiilor beneficiare de venit minim de incluziune care include componenta de ajutor de incluziune, una dintre persoanele majore apte de muncă din familia respectivă are obligaţia de a presta lunar, la solicitarea primarului, activităţi sau lucrări de interes local, cu respectarea duratei normale a timpului de muncă şi a normelor de securitate şi sănătate în muncă.</w:t>
      </w:r>
    </w:p>
    <w:p w14:paraId="70EAC6A6" w14:textId="77777777" w:rsidR="00EE28FA" w:rsidRPr="00EE28FA" w:rsidRDefault="00EE28FA" w:rsidP="00EE28FA">
      <w:pPr>
        <w:pStyle w:val="NormalWeb"/>
        <w:shd w:val="clear" w:color="auto" w:fill="FEFEFF"/>
        <w:spacing w:before="0" w:beforeAutospacing="0" w:after="388" w:afterAutospacing="0"/>
        <w:rPr>
          <w:color w:val="535354"/>
        </w:rPr>
      </w:pPr>
      <w:r w:rsidRPr="00EE28FA">
        <w:rPr>
          <w:rStyle w:val="Strong"/>
          <w:color w:val="535354"/>
        </w:rPr>
        <w:t>VI. Alte beneficii acordate solicitanților de VMI</w:t>
      </w:r>
    </w:p>
    <w:p w14:paraId="79D3BE52" w14:textId="77777777" w:rsidR="00EE28FA" w:rsidRPr="00EE28FA" w:rsidRDefault="00EE28FA" w:rsidP="00EE28FA">
      <w:pPr>
        <w:pStyle w:val="NormalWeb"/>
        <w:shd w:val="clear" w:color="auto" w:fill="FEFEFF"/>
        <w:spacing w:before="0" w:beforeAutospacing="0" w:after="388" w:afterAutospacing="0"/>
        <w:rPr>
          <w:color w:val="535354"/>
        </w:rPr>
      </w:pPr>
      <w:r w:rsidRPr="00EE28FA">
        <w:rPr>
          <w:color w:val="535354"/>
        </w:rPr>
        <w:t>Pentru promovarea unei vieţi active şi a participării pe piaţa muncii, beneficiarii de venit minim de incluziune au dreptul la stimulente, după cum urmează:</w:t>
      </w:r>
    </w:p>
    <w:p w14:paraId="4B393EE8" w14:textId="77777777" w:rsidR="00EE28FA" w:rsidRPr="00EE28FA" w:rsidRDefault="00EE28FA" w:rsidP="00EE28FA">
      <w:pPr>
        <w:pStyle w:val="NormalWeb"/>
        <w:shd w:val="clear" w:color="auto" w:fill="FEFEFF"/>
        <w:spacing w:before="0" w:beforeAutospacing="0" w:after="388" w:afterAutospacing="0"/>
        <w:rPr>
          <w:color w:val="535354"/>
        </w:rPr>
      </w:pPr>
      <w:r w:rsidRPr="00EE28FA">
        <w:rPr>
          <w:color w:val="535354"/>
        </w:rPr>
        <w:t>a) în situaţia în care unul sau mai mulţi membri ai familiei realizează venituri în baza unui contract individual de muncă, raport de serviciu sau a altei forme legale de angajare sau membrii familiei desfăşoară activităţi independente ori agricole, 50% din totalitatea acestora, dar nu mai mult de 500 de lei/familie, nu se iau în calcul la stabilirea veniturilor nete lunare ale familiei;</w:t>
      </w:r>
    </w:p>
    <w:p w14:paraId="6E2F3281" w14:textId="77777777" w:rsidR="00EE28FA" w:rsidRPr="00EE28FA" w:rsidRDefault="00EE28FA" w:rsidP="00EE28FA">
      <w:pPr>
        <w:pStyle w:val="NormalWeb"/>
        <w:shd w:val="clear" w:color="auto" w:fill="FEFEFF"/>
        <w:spacing w:before="0" w:beforeAutospacing="0" w:after="388" w:afterAutospacing="0"/>
        <w:rPr>
          <w:color w:val="535354"/>
        </w:rPr>
      </w:pPr>
      <w:r w:rsidRPr="00EE28FA">
        <w:rPr>
          <w:color w:val="535354"/>
        </w:rPr>
        <w:lastRenderedPageBreak/>
        <w:t>b) în situaţia în care persoanele apte de muncă beneficiare de ajutor de incluziune se angajează cu contract individual de muncă sau în baza unui raport de serviciu, pentru o perioadă de cel puţin 24 de luni consecutive, acordarea ajutorului de incluziune se prelungeşte pentru o perioadă de 6 luni, în cuantumul primit anterior angajării.</w:t>
      </w:r>
    </w:p>
    <w:p w14:paraId="23B1721B" w14:textId="77777777" w:rsidR="00EE28FA" w:rsidRPr="00EE28FA" w:rsidRDefault="00EE28FA" w:rsidP="00EE28FA">
      <w:pPr>
        <w:pStyle w:val="NormalWeb"/>
        <w:shd w:val="clear" w:color="auto" w:fill="FEFEFF"/>
        <w:spacing w:before="0" w:beforeAutospacing="0" w:after="388" w:afterAutospacing="0"/>
        <w:rPr>
          <w:color w:val="535354"/>
        </w:rPr>
      </w:pPr>
      <w:r w:rsidRPr="00EE28FA">
        <w:rPr>
          <w:color w:val="535354"/>
        </w:rPr>
        <w:t> </w:t>
      </w:r>
    </w:p>
    <w:p w14:paraId="6973375E" w14:textId="77777777" w:rsidR="00EE28FA" w:rsidRPr="00EE28FA" w:rsidRDefault="00EE28FA" w:rsidP="00EE28FA">
      <w:pPr>
        <w:pStyle w:val="NormalWeb"/>
        <w:shd w:val="clear" w:color="auto" w:fill="FEFEFF"/>
        <w:spacing w:before="0" w:beforeAutospacing="0" w:after="388" w:afterAutospacing="0"/>
        <w:rPr>
          <w:color w:val="535354"/>
        </w:rPr>
      </w:pPr>
      <w:r w:rsidRPr="00EE28FA">
        <w:rPr>
          <w:color w:val="535354"/>
        </w:rPr>
        <w:t> </w:t>
      </w:r>
    </w:p>
    <w:p w14:paraId="0459402F" w14:textId="3FD0B4D4" w:rsidR="00C931E7" w:rsidRPr="00EE28FA" w:rsidRDefault="00C931E7" w:rsidP="006D171D">
      <w:pPr>
        <w:rPr>
          <w:rFonts w:ascii="Times New Roman" w:hAnsi="Times New Roman" w:cs="Times New Roman"/>
          <w:sz w:val="24"/>
          <w:szCs w:val="24"/>
          <w:lang w:val="ro-RO"/>
        </w:rPr>
      </w:pPr>
    </w:p>
    <w:p w14:paraId="28D0900F" w14:textId="304B3E82" w:rsidR="006D171D" w:rsidRPr="00EE28FA" w:rsidRDefault="006D171D" w:rsidP="006D171D">
      <w:pPr>
        <w:rPr>
          <w:rFonts w:ascii="Times New Roman" w:hAnsi="Times New Roman" w:cs="Times New Roman"/>
          <w:sz w:val="24"/>
          <w:szCs w:val="24"/>
        </w:rPr>
      </w:pPr>
    </w:p>
    <w:p w14:paraId="1E2DE92D" w14:textId="37F45DCE" w:rsidR="006D171D" w:rsidRPr="00EE28FA" w:rsidRDefault="006D171D" w:rsidP="006D171D">
      <w:pPr>
        <w:rPr>
          <w:rFonts w:ascii="Times New Roman" w:hAnsi="Times New Roman" w:cs="Times New Roman"/>
          <w:sz w:val="24"/>
          <w:szCs w:val="24"/>
        </w:rPr>
      </w:pPr>
    </w:p>
    <w:p w14:paraId="4501AC92" w14:textId="77777777" w:rsidR="006D171D" w:rsidRPr="00EE28FA" w:rsidRDefault="006D171D" w:rsidP="00C77E3B">
      <w:pPr>
        <w:jc w:val="center"/>
        <w:rPr>
          <w:rFonts w:ascii="Times New Roman" w:hAnsi="Times New Roman" w:cs="Times New Roman"/>
          <w:sz w:val="24"/>
          <w:szCs w:val="24"/>
        </w:rPr>
      </w:pPr>
    </w:p>
    <w:p w14:paraId="5C6C4AA4" w14:textId="77777777" w:rsidR="006D171D" w:rsidRPr="00EE28FA" w:rsidRDefault="006D171D" w:rsidP="006D171D">
      <w:pPr>
        <w:rPr>
          <w:rFonts w:ascii="Times New Roman" w:hAnsi="Times New Roman" w:cs="Times New Roman"/>
          <w:sz w:val="24"/>
          <w:szCs w:val="24"/>
        </w:rPr>
      </w:pPr>
    </w:p>
    <w:p w14:paraId="436E20CC" w14:textId="77777777" w:rsidR="006D171D" w:rsidRPr="00EE28FA" w:rsidRDefault="006D171D" w:rsidP="006D171D">
      <w:pPr>
        <w:rPr>
          <w:rFonts w:ascii="Times New Roman" w:hAnsi="Times New Roman" w:cs="Times New Roman"/>
          <w:sz w:val="24"/>
          <w:szCs w:val="24"/>
        </w:rPr>
      </w:pPr>
    </w:p>
    <w:p w14:paraId="09E7C6DA" w14:textId="77777777" w:rsidR="006D171D" w:rsidRPr="00EE28FA" w:rsidRDefault="006D171D" w:rsidP="006D171D">
      <w:pPr>
        <w:rPr>
          <w:rFonts w:ascii="Times New Roman" w:hAnsi="Times New Roman" w:cs="Times New Roman"/>
          <w:sz w:val="24"/>
          <w:szCs w:val="24"/>
        </w:rPr>
      </w:pPr>
    </w:p>
    <w:p w14:paraId="54063C6F" w14:textId="77777777" w:rsidR="006D171D" w:rsidRPr="00EE28FA" w:rsidRDefault="006D171D" w:rsidP="006D171D">
      <w:pPr>
        <w:rPr>
          <w:rFonts w:ascii="Times New Roman" w:hAnsi="Times New Roman" w:cs="Times New Roman"/>
          <w:sz w:val="24"/>
          <w:szCs w:val="24"/>
        </w:rPr>
      </w:pPr>
    </w:p>
    <w:p w14:paraId="2B990DFC" w14:textId="77777777" w:rsidR="006D171D" w:rsidRPr="00EE28FA" w:rsidRDefault="006D171D" w:rsidP="006D171D">
      <w:pPr>
        <w:rPr>
          <w:rFonts w:ascii="Times New Roman" w:hAnsi="Times New Roman" w:cs="Times New Roman"/>
          <w:sz w:val="24"/>
          <w:szCs w:val="24"/>
        </w:rPr>
      </w:pPr>
    </w:p>
    <w:p w14:paraId="69BC8639" w14:textId="77777777" w:rsidR="006D171D" w:rsidRPr="00EE28FA" w:rsidRDefault="006D171D" w:rsidP="006D171D">
      <w:pPr>
        <w:rPr>
          <w:rFonts w:ascii="Times New Roman" w:hAnsi="Times New Roman" w:cs="Times New Roman"/>
          <w:sz w:val="24"/>
          <w:szCs w:val="24"/>
        </w:rPr>
      </w:pPr>
    </w:p>
    <w:p w14:paraId="52C85070" w14:textId="77777777" w:rsidR="006D171D" w:rsidRPr="00EE28FA" w:rsidRDefault="006D171D" w:rsidP="006D171D">
      <w:pPr>
        <w:rPr>
          <w:rFonts w:ascii="Times New Roman" w:hAnsi="Times New Roman" w:cs="Times New Roman"/>
          <w:sz w:val="24"/>
          <w:szCs w:val="24"/>
        </w:rPr>
      </w:pPr>
    </w:p>
    <w:sectPr w:rsidR="006D171D" w:rsidRPr="00EE28FA" w:rsidSect="00581EC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CF03FF"/>
    <w:multiLevelType w:val="multilevel"/>
    <w:tmpl w:val="EB2EDC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106ADD"/>
    <w:multiLevelType w:val="multilevel"/>
    <w:tmpl w:val="F85C9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850161"/>
    <w:multiLevelType w:val="multilevel"/>
    <w:tmpl w:val="2B9459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6800197">
    <w:abstractNumId w:val="2"/>
  </w:num>
  <w:num w:numId="2" w16cid:durableId="1281642398">
    <w:abstractNumId w:val="1"/>
  </w:num>
  <w:num w:numId="3" w16cid:durableId="273093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65"/>
    <w:rsid w:val="00106DD1"/>
    <w:rsid w:val="001371AC"/>
    <w:rsid w:val="001D496E"/>
    <w:rsid w:val="002317CD"/>
    <w:rsid w:val="00581EC5"/>
    <w:rsid w:val="006303AC"/>
    <w:rsid w:val="006D171D"/>
    <w:rsid w:val="007E70A2"/>
    <w:rsid w:val="007F4465"/>
    <w:rsid w:val="007F55F6"/>
    <w:rsid w:val="009921ED"/>
    <w:rsid w:val="00A91C3F"/>
    <w:rsid w:val="00B3062F"/>
    <w:rsid w:val="00B418BD"/>
    <w:rsid w:val="00C77E3B"/>
    <w:rsid w:val="00C931E7"/>
    <w:rsid w:val="00DF1356"/>
    <w:rsid w:val="00EE28FA"/>
    <w:rsid w:val="00FD3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74EA8"/>
  <w15:chartTrackingRefBased/>
  <w15:docId w15:val="{3C57AC1A-16F8-4611-97BE-341CFC3AC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371AC"/>
    <w:rPr>
      <w:color w:val="0000FF"/>
      <w:u w:val="single"/>
    </w:rPr>
  </w:style>
  <w:style w:type="paragraph" w:styleId="NoSpacing">
    <w:name w:val="No Spacing"/>
    <w:uiPriority w:val="1"/>
    <w:qFormat/>
    <w:rsid w:val="00C931E7"/>
    <w:pPr>
      <w:spacing w:after="0" w:line="240" w:lineRule="auto"/>
    </w:pPr>
  </w:style>
  <w:style w:type="paragraph" w:styleId="NormalWeb">
    <w:name w:val="Normal (Web)"/>
    <w:basedOn w:val="Normal"/>
    <w:uiPriority w:val="99"/>
    <w:semiHidden/>
    <w:unhideWhenUsed/>
    <w:rsid w:val="00EE28FA"/>
    <w:pPr>
      <w:spacing w:before="100" w:beforeAutospacing="1" w:after="100" w:afterAutospacing="1" w:line="240" w:lineRule="auto"/>
    </w:pPr>
    <w:rPr>
      <w:rFonts w:ascii="Times New Roman" w:eastAsia="Times New Roman" w:hAnsi="Times New Roman" w:cs="Times New Roman"/>
      <w:kern w:val="0"/>
      <w:sz w:val="24"/>
      <w:szCs w:val="24"/>
      <w:lang w:val="ro-RO" w:eastAsia="ro-RO"/>
    </w:rPr>
  </w:style>
  <w:style w:type="character" w:styleId="Strong">
    <w:name w:val="Strong"/>
    <w:basedOn w:val="DefaultParagraphFont"/>
    <w:uiPriority w:val="22"/>
    <w:qFormat/>
    <w:rsid w:val="00EE28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2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mariabrad.ro/wp-content/uploads/2024/02/VMI_lista_bunurilor_excludere.pdf" TargetMode="External"/><Relationship Id="rId3" Type="http://schemas.openxmlformats.org/officeDocument/2006/relationships/settings" Target="settings.xml"/><Relationship Id="rId7" Type="http://schemas.openxmlformats.org/officeDocument/2006/relationships/hyperlink" Target="https://primariabrad.ro/wp-content/uploads/2024/02/VMI_angajament_plat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imariabrad.ro/wp-content/uploads/2024/02/VMI_DECLARATIE-VERIDICITATE-DATE-CERERE.pdf" TargetMode="External"/><Relationship Id="rId5" Type="http://schemas.openxmlformats.org/officeDocument/2006/relationships/hyperlink" Target="https://primariabrad.ro/wp-content/uploads/2024/02/VMI_cerere_2023.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1580</Words>
  <Characters>9009</Characters>
  <Application>Microsoft Office Word</Application>
  <DocSecurity>0</DocSecurity>
  <Lines>75</Lines>
  <Paragraphs>21</Paragraphs>
  <ScaleCrop>false</ScaleCrop>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DOSTAT</dc:creator>
  <cp:keywords/>
  <dc:description/>
  <cp:lastModifiedBy>user</cp:lastModifiedBy>
  <cp:revision>2</cp:revision>
  <cp:lastPrinted>2024-04-19T11:11:00Z</cp:lastPrinted>
  <dcterms:created xsi:type="dcterms:W3CDTF">2024-05-08T12:40:00Z</dcterms:created>
  <dcterms:modified xsi:type="dcterms:W3CDTF">2024-05-08T12:40:00Z</dcterms:modified>
</cp:coreProperties>
</file>